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CC" w:rsidRDefault="008F24CC" w:rsidP="00843439">
      <w:pPr>
        <w:rPr>
          <w:rFonts w:ascii="Verdana" w:hAnsi="Verdana"/>
          <w:b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-161290</wp:posOffset>
            </wp:positionV>
            <wp:extent cx="2847975" cy="456565"/>
            <wp:effectExtent l="0" t="0" r="9525" b="635"/>
            <wp:wrapThrough wrapText="bothSides">
              <wp:wrapPolygon edited="0">
                <wp:start x="0" y="0"/>
                <wp:lineTo x="0" y="20729"/>
                <wp:lineTo x="21528" y="20729"/>
                <wp:lineTo x="21528" y="0"/>
                <wp:lineTo x="0" y="0"/>
              </wp:wrapPolygon>
            </wp:wrapThrough>
            <wp:docPr id="1" name="Рисунок 1" descr="\\filestore\Data2\Конференция\ЛОГО КОММЕРСАНТА ВСЕ-ВСЕ-ВСЕ\kom_log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tore\Data2\Конференция\ЛОГО КОММЕРСАНТА ВСЕ-ВСЕ-ВСЕ\kom_logo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3FF" w:rsidRPr="009773FF" w:rsidRDefault="009773FF" w:rsidP="00843439">
      <w:pPr>
        <w:rPr>
          <w:rFonts w:ascii="Verdana" w:hAnsi="Verdana"/>
          <w:b/>
          <w:sz w:val="12"/>
          <w:szCs w:val="12"/>
        </w:rPr>
      </w:pPr>
    </w:p>
    <w:p w:rsidR="008F24CC" w:rsidRPr="009773FF" w:rsidRDefault="00D036F8" w:rsidP="0084343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Конференция</w:t>
      </w:r>
      <w:r w:rsidR="009773FF" w:rsidRPr="009773FF">
        <w:rPr>
          <w:rFonts w:ascii="Verdana" w:hAnsi="Verdana"/>
          <w:b/>
          <w:sz w:val="18"/>
          <w:szCs w:val="18"/>
        </w:rPr>
        <w:t xml:space="preserve"> ИД «Коммерсантъ»</w:t>
      </w:r>
    </w:p>
    <w:p w:rsidR="009773FF" w:rsidRPr="009773FF" w:rsidRDefault="00580141" w:rsidP="004B5421">
      <w:pPr>
        <w:spacing w:after="0"/>
        <w:rPr>
          <w:rFonts w:ascii="Verdana" w:hAnsi="Verdana"/>
          <w:b/>
          <w:sz w:val="44"/>
          <w:szCs w:val="44"/>
        </w:rPr>
      </w:pPr>
      <w:r w:rsidRPr="009773FF">
        <w:rPr>
          <w:rFonts w:ascii="Verdana" w:hAnsi="Verdana"/>
          <w:b/>
          <w:sz w:val="44"/>
          <w:szCs w:val="44"/>
        </w:rPr>
        <w:t xml:space="preserve">Правовое регулирование </w:t>
      </w:r>
    </w:p>
    <w:p w:rsidR="00345BE1" w:rsidRPr="009773FF" w:rsidRDefault="00580141" w:rsidP="004B5421">
      <w:pPr>
        <w:spacing w:after="0"/>
        <w:rPr>
          <w:rFonts w:ascii="Verdana" w:hAnsi="Verdana"/>
          <w:b/>
          <w:sz w:val="44"/>
          <w:szCs w:val="44"/>
        </w:rPr>
      </w:pPr>
      <w:r w:rsidRPr="009773FF">
        <w:rPr>
          <w:rFonts w:ascii="Verdana" w:hAnsi="Verdana"/>
          <w:b/>
          <w:sz w:val="44"/>
          <w:szCs w:val="44"/>
        </w:rPr>
        <w:t>цифровой среды</w:t>
      </w:r>
    </w:p>
    <w:p w:rsidR="0025320F" w:rsidRPr="004F0DA4" w:rsidRDefault="007D0678" w:rsidP="00843439">
      <w:pPr>
        <w:rPr>
          <w:rFonts w:ascii="Verdana" w:hAnsi="Verdana"/>
          <w:b/>
          <w:sz w:val="18"/>
          <w:szCs w:val="18"/>
        </w:rPr>
      </w:pPr>
      <w:r w:rsidRPr="001F7AEC">
        <w:rPr>
          <w:rFonts w:ascii="Verdana" w:hAnsi="Verdana"/>
          <w:b/>
          <w:sz w:val="18"/>
          <w:szCs w:val="18"/>
        </w:rPr>
        <w:t>27 сентября</w:t>
      </w:r>
      <w:r w:rsidR="00843439" w:rsidRPr="001F7AEC">
        <w:rPr>
          <w:rFonts w:ascii="Verdana" w:hAnsi="Verdana"/>
          <w:b/>
          <w:sz w:val="18"/>
          <w:szCs w:val="18"/>
        </w:rPr>
        <w:t xml:space="preserve"> 2018</w:t>
      </w:r>
      <w:r w:rsidR="0025320F" w:rsidRPr="001F7AEC">
        <w:rPr>
          <w:rFonts w:ascii="Verdana" w:hAnsi="Verdana"/>
          <w:b/>
          <w:sz w:val="18"/>
          <w:szCs w:val="18"/>
        </w:rPr>
        <w:t>, Москва</w:t>
      </w:r>
      <w:r w:rsidR="004B5421" w:rsidRPr="001F7AEC">
        <w:rPr>
          <w:rFonts w:ascii="Verdana" w:hAnsi="Verdana"/>
          <w:b/>
          <w:sz w:val="18"/>
          <w:szCs w:val="18"/>
        </w:rPr>
        <w:t xml:space="preserve">, ул. </w:t>
      </w:r>
      <w:r w:rsidR="00DA3FF3">
        <w:rPr>
          <w:rFonts w:ascii="Verdana" w:hAnsi="Verdana"/>
          <w:b/>
          <w:sz w:val="18"/>
          <w:szCs w:val="18"/>
        </w:rPr>
        <w:t>Поклонная, 3</w:t>
      </w:r>
      <w:r w:rsidR="004B5421" w:rsidRPr="001F7AEC">
        <w:rPr>
          <w:rFonts w:ascii="Verdana" w:hAnsi="Verdana"/>
          <w:b/>
          <w:sz w:val="18"/>
          <w:szCs w:val="18"/>
        </w:rPr>
        <w:t xml:space="preserve">, </w:t>
      </w:r>
      <w:r w:rsidR="00DA3FF3">
        <w:rPr>
          <w:rFonts w:ascii="Verdana" w:hAnsi="Verdana"/>
          <w:b/>
          <w:sz w:val="18"/>
          <w:szCs w:val="18"/>
        </w:rPr>
        <w:t xml:space="preserve">пространство </w:t>
      </w:r>
      <w:r w:rsidR="00DA3FF3">
        <w:rPr>
          <w:rFonts w:ascii="Verdana" w:hAnsi="Verdana"/>
          <w:b/>
          <w:sz w:val="18"/>
          <w:szCs w:val="18"/>
          <w:lang w:val="en-US"/>
        </w:rPr>
        <w:t>Newsroom</w:t>
      </w:r>
    </w:p>
    <w:p w:rsidR="00BF2FD9" w:rsidRDefault="007D0678" w:rsidP="004B5421">
      <w:pPr>
        <w:spacing w:after="0" w:line="240" w:lineRule="auto"/>
        <w:ind w:firstLine="709"/>
        <w:jc w:val="both"/>
        <w:rPr>
          <w:rFonts w:ascii="Verdana" w:hAnsi="Verdana"/>
          <w:sz w:val="18"/>
          <w:szCs w:val="18"/>
        </w:rPr>
      </w:pPr>
      <w:r w:rsidRPr="00AB3938">
        <w:rPr>
          <w:rFonts w:ascii="Verdana" w:hAnsi="Verdana"/>
          <w:sz w:val="18"/>
          <w:szCs w:val="18"/>
        </w:rPr>
        <w:t xml:space="preserve">Цифровые решения по-настоящему вошли и в бизнес, и в обычную жизнь людей, создав новые отрасли экономики и сломав парадигму старых. Законодательное регулирование предсказуемо не успевает за ходом прогресса: отчасти из-за того, что прецедентов структурирования </w:t>
      </w:r>
      <w:r w:rsidR="00580141" w:rsidRPr="00AB3938">
        <w:rPr>
          <w:rFonts w:ascii="Verdana" w:hAnsi="Verdana"/>
          <w:sz w:val="18"/>
          <w:szCs w:val="18"/>
        </w:rPr>
        <w:t xml:space="preserve">зачастую </w:t>
      </w:r>
      <w:r w:rsidRPr="00AB3938">
        <w:rPr>
          <w:rFonts w:ascii="Verdana" w:hAnsi="Verdana"/>
          <w:sz w:val="18"/>
          <w:szCs w:val="18"/>
        </w:rPr>
        <w:t xml:space="preserve">просто нет, отчасти из-за того, что законодателям не до конца ясно, к каким последствиям все может прийти, а отчасти </w:t>
      </w:r>
      <w:r w:rsidR="00580141" w:rsidRPr="00AB3938">
        <w:rPr>
          <w:rFonts w:ascii="Verdana" w:hAnsi="Verdana"/>
          <w:sz w:val="18"/>
          <w:szCs w:val="18"/>
        </w:rPr>
        <w:t xml:space="preserve">и </w:t>
      </w:r>
      <w:r w:rsidRPr="00AB3938">
        <w:rPr>
          <w:rFonts w:ascii="Verdana" w:hAnsi="Verdana"/>
          <w:sz w:val="18"/>
          <w:szCs w:val="18"/>
        </w:rPr>
        <w:t>из-за того, что государство</w:t>
      </w:r>
      <w:r w:rsidR="00580141" w:rsidRPr="00AB3938">
        <w:rPr>
          <w:rFonts w:ascii="Verdana" w:hAnsi="Verdana"/>
          <w:sz w:val="18"/>
          <w:szCs w:val="18"/>
        </w:rPr>
        <w:t xml:space="preserve">, кодифицируя </w:t>
      </w:r>
      <w:r w:rsidR="00BF2FD9" w:rsidRPr="00AB3938">
        <w:rPr>
          <w:rFonts w:ascii="Verdana" w:hAnsi="Verdana"/>
          <w:sz w:val="18"/>
          <w:szCs w:val="18"/>
        </w:rPr>
        <w:t xml:space="preserve">нечто </w:t>
      </w:r>
      <w:r w:rsidR="00580141" w:rsidRPr="00AB3938">
        <w:rPr>
          <w:rFonts w:ascii="Verdana" w:hAnsi="Verdana"/>
          <w:sz w:val="18"/>
          <w:szCs w:val="18"/>
        </w:rPr>
        <w:t>н</w:t>
      </w:r>
      <w:r w:rsidR="00BF2FD9" w:rsidRPr="00AB3938">
        <w:rPr>
          <w:rFonts w:ascii="Verdana" w:hAnsi="Verdana"/>
          <w:sz w:val="18"/>
          <w:szCs w:val="18"/>
        </w:rPr>
        <w:t>овое</w:t>
      </w:r>
      <w:r w:rsidR="00580141" w:rsidRPr="00AB3938">
        <w:rPr>
          <w:rFonts w:ascii="Verdana" w:hAnsi="Verdana"/>
          <w:sz w:val="18"/>
          <w:szCs w:val="18"/>
        </w:rPr>
        <w:t>,</w:t>
      </w:r>
      <w:r w:rsidRPr="00AB3938">
        <w:rPr>
          <w:rFonts w:ascii="Verdana" w:hAnsi="Verdana"/>
          <w:sz w:val="18"/>
          <w:szCs w:val="18"/>
        </w:rPr>
        <w:t xml:space="preserve"> вообще склонно занимать выжидательную позицию</w:t>
      </w:r>
      <w:r w:rsidR="00BF2FD9" w:rsidRPr="00AB3938">
        <w:rPr>
          <w:rFonts w:ascii="Verdana" w:hAnsi="Verdana"/>
          <w:sz w:val="18"/>
          <w:szCs w:val="18"/>
        </w:rPr>
        <w:t>.</w:t>
      </w:r>
    </w:p>
    <w:p w:rsidR="00FB6800" w:rsidRPr="00FB6800" w:rsidRDefault="00FB6800" w:rsidP="004B5421">
      <w:pPr>
        <w:spacing w:after="0" w:line="240" w:lineRule="auto"/>
        <w:ind w:firstLine="709"/>
        <w:jc w:val="both"/>
        <w:rPr>
          <w:rFonts w:ascii="Verdana" w:hAnsi="Verdana"/>
          <w:sz w:val="10"/>
          <w:szCs w:val="10"/>
        </w:rPr>
      </w:pPr>
    </w:p>
    <w:p w:rsidR="0000338F" w:rsidRPr="00AB3938" w:rsidRDefault="007D0678" w:rsidP="00AB3938">
      <w:pPr>
        <w:spacing w:line="257" w:lineRule="auto"/>
        <w:ind w:firstLine="709"/>
        <w:jc w:val="both"/>
        <w:rPr>
          <w:rFonts w:ascii="Verdana" w:hAnsi="Verdana"/>
          <w:sz w:val="18"/>
          <w:szCs w:val="18"/>
        </w:rPr>
      </w:pPr>
      <w:r w:rsidRPr="00AB3938">
        <w:rPr>
          <w:rFonts w:ascii="Verdana" w:hAnsi="Verdana"/>
          <w:sz w:val="18"/>
          <w:szCs w:val="18"/>
        </w:rPr>
        <w:t xml:space="preserve">Тем не менее в официально объявленную с самых высоких трибун эпоху </w:t>
      </w:r>
      <w:r w:rsidR="00DE4BE6" w:rsidRPr="00AB3938">
        <w:rPr>
          <w:rFonts w:ascii="Verdana" w:hAnsi="Verdana"/>
          <w:sz w:val="18"/>
          <w:szCs w:val="18"/>
        </w:rPr>
        <w:t>«</w:t>
      </w:r>
      <w:r w:rsidRPr="00AB3938">
        <w:rPr>
          <w:rFonts w:ascii="Verdana" w:hAnsi="Verdana"/>
          <w:sz w:val="18"/>
          <w:szCs w:val="18"/>
        </w:rPr>
        <w:t>цифрового рывка</w:t>
      </w:r>
      <w:r w:rsidR="00DE4BE6" w:rsidRPr="00AB3938">
        <w:rPr>
          <w:rFonts w:ascii="Verdana" w:hAnsi="Verdana"/>
          <w:sz w:val="18"/>
          <w:szCs w:val="18"/>
        </w:rPr>
        <w:t>»</w:t>
      </w:r>
      <w:r w:rsidRPr="00AB3938">
        <w:rPr>
          <w:rFonts w:ascii="Verdana" w:hAnsi="Verdana"/>
          <w:sz w:val="18"/>
          <w:szCs w:val="18"/>
        </w:rPr>
        <w:t xml:space="preserve"> медлить не получится </w:t>
      </w:r>
      <w:r w:rsidR="00DE4BE6" w:rsidRPr="00AB3938">
        <w:rPr>
          <w:rFonts w:ascii="Verdana" w:hAnsi="Verdana"/>
          <w:sz w:val="18"/>
          <w:szCs w:val="18"/>
        </w:rPr>
        <w:t>—</w:t>
      </w:r>
      <w:r w:rsidR="00BF2FD9" w:rsidRPr="00AB3938">
        <w:rPr>
          <w:rFonts w:ascii="Verdana" w:hAnsi="Verdana"/>
          <w:sz w:val="18"/>
          <w:szCs w:val="18"/>
        </w:rPr>
        <w:t xml:space="preserve"> приходится</w:t>
      </w:r>
      <w:r w:rsidRPr="00AB3938">
        <w:rPr>
          <w:rFonts w:ascii="Verdana" w:hAnsi="Verdana"/>
          <w:sz w:val="18"/>
          <w:szCs w:val="18"/>
        </w:rPr>
        <w:t xml:space="preserve"> действовать. На </w:t>
      </w:r>
      <w:r w:rsidR="00D036F8">
        <w:rPr>
          <w:rFonts w:ascii="Verdana" w:hAnsi="Verdana"/>
          <w:sz w:val="18"/>
          <w:szCs w:val="18"/>
        </w:rPr>
        <w:t>конференции</w:t>
      </w:r>
      <w:r w:rsidRPr="00AB3938">
        <w:rPr>
          <w:rFonts w:ascii="Verdana" w:hAnsi="Verdana"/>
          <w:sz w:val="18"/>
          <w:szCs w:val="18"/>
        </w:rPr>
        <w:t xml:space="preserve"> ИД </w:t>
      </w:r>
      <w:r w:rsidR="00DE4BE6" w:rsidRPr="00AB3938">
        <w:rPr>
          <w:rFonts w:ascii="Verdana" w:hAnsi="Verdana"/>
          <w:sz w:val="18"/>
          <w:szCs w:val="18"/>
        </w:rPr>
        <w:t>«</w:t>
      </w:r>
      <w:r w:rsidRPr="00AB3938">
        <w:rPr>
          <w:rFonts w:ascii="Verdana" w:hAnsi="Verdana"/>
          <w:sz w:val="18"/>
          <w:szCs w:val="18"/>
        </w:rPr>
        <w:t>Коммерсантъ</w:t>
      </w:r>
      <w:r w:rsidR="00DE4BE6" w:rsidRPr="00AB3938">
        <w:rPr>
          <w:rFonts w:ascii="Verdana" w:hAnsi="Verdana"/>
          <w:sz w:val="18"/>
          <w:szCs w:val="18"/>
        </w:rPr>
        <w:t>»</w:t>
      </w:r>
      <w:r w:rsidRPr="00AB3938">
        <w:rPr>
          <w:rFonts w:ascii="Verdana" w:hAnsi="Verdana"/>
          <w:sz w:val="18"/>
          <w:szCs w:val="18"/>
        </w:rPr>
        <w:t xml:space="preserve"> мы попытаемся обозначить контуры идеального законодательного регулирования цифровых продуктов и отраслей, понять, что следует изменить в российском законодательстве в первую очередь (а что</w:t>
      </w:r>
      <w:r w:rsidR="00DE4BE6" w:rsidRPr="00AB3938">
        <w:rPr>
          <w:rFonts w:ascii="Verdana" w:hAnsi="Verdana"/>
          <w:sz w:val="18"/>
          <w:szCs w:val="18"/>
        </w:rPr>
        <w:t>,</w:t>
      </w:r>
      <w:r w:rsidRPr="00AB3938">
        <w:rPr>
          <w:rFonts w:ascii="Verdana" w:hAnsi="Verdana"/>
          <w:sz w:val="18"/>
          <w:szCs w:val="18"/>
        </w:rPr>
        <w:t xml:space="preserve"> наоборот</w:t>
      </w:r>
      <w:r w:rsidR="00DE4BE6" w:rsidRPr="00AB3938">
        <w:rPr>
          <w:rFonts w:ascii="Verdana" w:hAnsi="Verdana"/>
          <w:sz w:val="18"/>
          <w:szCs w:val="18"/>
        </w:rPr>
        <w:t>,</w:t>
      </w:r>
      <w:r w:rsidRPr="00AB3938">
        <w:rPr>
          <w:rFonts w:ascii="Verdana" w:hAnsi="Verdana"/>
          <w:sz w:val="18"/>
          <w:szCs w:val="18"/>
        </w:rPr>
        <w:t xml:space="preserve"> оставить), какой зарубежный опыт </w:t>
      </w:r>
      <w:r w:rsidR="00580141" w:rsidRPr="00AB3938">
        <w:rPr>
          <w:rFonts w:ascii="Verdana" w:hAnsi="Verdana"/>
          <w:sz w:val="18"/>
          <w:szCs w:val="18"/>
        </w:rPr>
        <w:t xml:space="preserve">перенять, </w:t>
      </w:r>
      <w:r w:rsidRPr="00AB3938">
        <w:rPr>
          <w:rFonts w:ascii="Verdana" w:hAnsi="Verdana"/>
          <w:sz w:val="18"/>
          <w:szCs w:val="18"/>
        </w:rPr>
        <w:t>какие ошибки учесть</w:t>
      </w:r>
      <w:r w:rsidR="00580141" w:rsidRPr="00AB3938">
        <w:rPr>
          <w:rFonts w:ascii="Verdana" w:hAnsi="Verdana"/>
          <w:sz w:val="18"/>
          <w:szCs w:val="18"/>
        </w:rPr>
        <w:t xml:space="preserve"> и </w:t>
      </w:r>
      <w:r w:rsidR="00DE4BE6" w:rsidRPr="00AB3938">
        <w:rPr>
          <w:rFonts w:ascii="Verdana" w:hAnsi="Verdana"/>
          <w:sz w:val="18"/>
          <w:szCs w:val="18"/>
        </w:rPr>
        <w:t>—</w:t>
      </w:r>
      <w:r w:rsidR="00580141" w:rsidRPr="00AB3938">
        <w:rPr>
          <w:rFonts w:ascii="Verdana" w:hAnsi="Verdana"/>
          <w:sz w:val="18"/>
          <w:szCs w:val="18"/>
        </w:rPr>
        <w:t xml:space="preserve"> самое главное </w:t>
      </w:r>
      <w:r w:rsidR="00DE4BE6" w:rsidRPr="00AB3938">
        <w:rPr>
          <w:rFonts w:ascii="Verdana" w:hAnsi="Verdana"/>
          <w:sz w:val="18"/>
          <w:szCs w:val="18"/>
        </w:rPr>
        <w:t>—</w:t>
      </w:r>
      <w:r w:rsidR="00580141" w:rsidRPr="00AB3938">
        <w:rPr>
          <w:rFonts w:ascii="Verdana" w:hAnsi="Verdana"/>
          <w:sz w:val="18"/>
          <w:szCs w:val="18"/>
        </w:rPr>
        <w:t xml:space="preserve"> как </w:t>
      </w:r>
      <w:r w:rsidR="00BF2FD9" w:rsidRPr="00AB3938">
        <w:rPr>
          <w:rFonts w:ascii="Verdana" w:hAnsi="Verdana"/>
          <w:sz w:val="18"/>
          <w:szCs w:val="18"/>
        </w:rPr>
        <w:t>все это может изменить</w:t>
      </w:r>
      <w:r w:rsidR="00580141" w:rsidRPr="00AB3938">
        <w:rPr>
          <w:rFonts w:ascii="Verdana" w:hAnsi="Verdana"/>
          <w:sz w:val="18"/>
          <w:szCs w:val="18"/>
        </w:rPr>
        <w:t xml:space="preserve"> диджитал-ландшафт российской экономики</w:t>
      </w:r>
      <w:r w:rsidRPr="00AB3938">
        <w:rPr>
          <w:rFonts w:ascii="Verdana" w:hAnsi="Verdana"/>
          <w:sz w:val="18"/>
          <w:szCs w:val="18"/>
        </w:rPr>
        <w:t>.</w:t>
      </w:r>
    </w:p>
    <w:p w:rsidR="0000338F" w:rsidRPr="00AB3938" w:rsidRDefault="00C03EFB" w:rsidP="00345BE1">
      <w:pPr>
        <w:rPr>
          <w:rFonts w:ascii="Verdana" w:hAnsi="Verdana"/>
          <w:b/>
          <w:sz w:val="18"/>
          <w:szCs w:val="18"/>
        </w:rPr>
      </w:pPr>
      <w:r w:rsidRPr="00AB3938">
        <w:rPr>
          <w:rFonts w:ascii="Verdana" w:hAnsi="Verdana"/>
          <w:b/>
          <w:sz w:val="18"/>
          <w:szCs w:val="18"/>
        </w:rPr>
        <w:t>9</w:t>
      </w:r>
      <w:r w:rsidR="00DE4BE6" w:rsidRPr="00AB3938">
        <w:rPr>
          <w:rFonts w:ascii="Verdana" w:hAnsi="Verdana"/>
          <w:b/>
          <w:sz w:val="18"/>
          <w:szCs w:val="18"/>
        </w:rPr>
        <w:t>:</w:t>
      </w:r>
      <w:r w:rsidRPr="00AB3938">
        <w:rPr>
          <w:rFonts w:ascii="Verdana" w:hAnsi="Verdana"/>
          <w:b/>
          <w:sz w:val="18"/>
          <w:szCs w:val="18"/>
        </w:rPr>
        <w:t>30</w:t>
      </w:r>
      <w:r w:rsidR="00DE4BE6" w:rsidRPr="00AB3938">
        <w:rPr>
          <w:rFonts w:ascii="Verdana" w:hAnsi="Verdana"/>
          <w:b/>
          <w:sz w:val="18"/>
          <w:szCs w:val="18"/>
        </w:rPr>
        <w:t>–</w:t>
      </w:r>
      <w:r w:rsidRPr="00AB3938">
        <w:rPr>
          <w:rFonts w:ascii="Verdana" w:hAnsi="Verdana"/>
          <w:b/>
          <w:sz w:val="18"/>
          <w:szCs w:val="18"/>
        </w:rPr>
        <w:t>10</w:t>
      </w:r>
      <w:r w:rsidR="00DE4BE6" w:rsidRPr="00AB3938">
        <w:rPr>
          <w:rFonts w:ascii="Verdana" w:hAnsi="Verdana"/>
          <w:b/>
          <w:sz w:val="18"/>
          <w:szCs w:val="18"/>
        </w:rPr>
        <w:t>:</w:t>
      </w:r>
      <w:r w:rsidRPr="00AB3938">
        <w:rPr>
          <w:rFonts w:ascii="Verdana" w:hAnsi="Verdana"/>
          <w:b/>
          <w:sz w:val="18"/>
          <w:szCs w:val="18"/>
        </w:rPr>
        <w:t>00</w:t>
      </w:r>
      <w:r w:rsidR="00DE4BE6" w:rsidRPr="00AB3938">
        <w:rPr>
          <w:rFonts w:ascii="Verdana" w:hAnsi="Verdana"/>
          <w:b/>
          <w:sz w:val="18"/>
          <w:szCs w:val="18"/>
        </w:rPr>
        <w:t>.</w:t>
      </w:r>
      <w:r w:rsidRPr="00AB3938">
        <w:rPr>
          <w:rFonts w:ascii="Verdana" w:hAnsi="Verdana"/>
          <w:b/>
          <w:sz w:val="18"/>
          <w:szCs w:val="18"/>
        </w:rPr>
        <w:t xml:space="preserve"> Р</w:t>
      </w:r>
      <w:r w:rsidR="003417A4" w:rsidRPr="00AB3938">
        <w:rPr>
          <w:rFonts w:ascii="Verdana" w:hAnsi="Verdana"/>
          <w:b/>
          <w:sz w:val="18"/>
          <w:szCs w:val="18"/>
        </w:rPr>
        <w:t>егистрация, приветственный кофе</w:t>
      </w:r>
    </w:p>
    <w:p w:rsidR="00345BE1" w:rsidRDefault="0000338F" w:rsidP="00345BE1">
      <w:pPr>
        <w:rPr>
          <w:rFonts w:ascii="Verdana" w:hAnsi="Verdana"/>
          <w:b/>
          <w:sz w:val="18"/>
          <w:szCs w:val="18"/>
        </w:rPr>
      </w:pPr>
      <w:r w:rsidRPr="00AB3938">
        <w:rPr>
          <w:rFonts w:ascii="Verdana" w:hAnsi="Verdana"/>
          <w:b/>
          <w:sz w:val="18"/>
          <w:szCs w:val="18"/>
        </w:rPr>
        <w:t>10</w:t>
      </w:r>
      <w:r w:rsidR="00DE4BE6" w:rsidRPr="00AB3938">
        <w:rPr>
          <w:rFonts w:ascii="Verdana" w:hAnsi="Verdana"/>
          <w:b/>
          <w:sz w:val="18"/>
          <w:szCs w:val="18"/>
        </w:rPr>
        <w:t>:</w:t>
      </w:r>
      <w:r w:rsidRPr="00AB3938">
        <w:rPr>
          <w:rFonts w:ascii="Verdana" w:hAnsi="Verdana"/>
          <w:b/>
          <w:sz w:val="18"/>
          <w:szCs w:val="18"/>
        </w:rPr>
        <w:t>00</w:t>
      </w:r>
      <w:r w:rsidR="00DE4BE6" w:rsidRPr="00AB3938">
        <w:rPr>
          <w:rFonts w:ascii="Verdana" w:hAnsi="Verdana"/>
          <w:b/>
          <w:sz w:val="18"/>
          <w:szCs w:val="18"/>
        </w:rPr>
        <w:t>–</w:t>
      </w:r>
      <w:r w:rsidR="003417A4" w:rsidRPr="00AB3938">
        <w:rPr>
          <w:rFonts w:ascii="Verdana" w:hAnsi="Verdana"/>
          <w:b/>
          <w:sz w:val="18"/>
          <w:szCs w:val="18"/>
        </w:rPr>
        <w:t>12</w:t>
      </w:r>
      <w:r w:rsidR="00DE4BE6" w:rsidRPr="00AB3938">
        <w:rPr>
          <w:rFonts w:ascii="Verdana" w:hAnsi="Verdana"/>
          <w:b/>
          <w:sz w:val="18"/>
          <w:szCs w:val="18"/>
        </w:rPr>
        <w:t>:</w:t>
      </w:r>
      <w:r w:rsidR="006969F1" w:rsidRPr="00AB3938">
        <w:rPr>
          <w:rFonts w:ascii="Verdana" w:hAnsi="Verdana"/>
          <w:b/>
          <w:sz w:val="18"/>
          <w:szCs w:val="18"/>
        </w:rPr>
        <w:t>3</w:t>
      </w:r>
      <w:r w:rsidRPr="00AB3938">
        <w:rPr>
          <w:rFonts w:ascii="Verdana" w:hAnsi="Verdana"/>
          <w:b/>
          <w:sz w:val="18"/>
          <w:szCs w:val="18"/>
        </w:rPr>
        <w:t>0</w:t>
      </w:r>
      <w:r w:rsidR="00DE4BE6" w:rsidRPr="00AB3938">
        <w:rPr>
          <w:rFonts w:ascii="Verdana" w:hAnsi="Verdana"/>
          <w:b/>
          <w:sz w:val="18"/>
          <w:szCs w:val="18"/>
        </w:rPr>
        <w:t>.</w:t>
      </w:r>
      <w:r w:rsidRPr="00AB3938">
        <w:rPr>
          <w:rFonts w:ascii="Verdana" w:hAnsi="Verdana"/>
          <w:b/>
          <w:sz w:val="18"/>
          <w:szCs w:val="18"/>
        </w:rPr>
        <w:t xml:space="preserve"> </w:t>
      </w:r>
      <w:r w:rsidR="00AB3938">
        <w:rPr>
          <w:rFonts w:ascii="Verdana" w:hAnsi="Verdana"/>
          <w:b/>
          <w:sz w:val="18"/>
          <w:szCs w:val="18"/>
        </w:rPr>
        <w:t>Дискуссионная панель</w:t>
      </w:r>
    </w:p>
    <w:p w:rsidR="00D65B8B" w:rsidRPr="00AB3938" w:rsidRDefault="00D65B8B" w:rsidP="00345BE1">
      <w:pPr>
        <w:rPr>
          <w:rFonts w:ascii="Verdana" w:hAnsi="Verdana"/>
          <w:b/>
          <w:sz w:val="18"/>
          <w:szCs w:val="18"/>
        </w:rPr>
      </w:pPr>
      <w:r w:rsidRPr="00D65B8B">
        <w:rPr>
          <w:rFonts w:ascii="Verdana" w:hAnsi="Verdana"/>
          <w:b/>
          <w:sz w:val="18"/>
          <w:szCs w:val="18"/>
          <w:u w:val="single"/>
        </w:rPr>
        <w:t>Модератор</w:t>
      </w:r>
      <w:r w:rsidRPr="00D65B8B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Анна Занина</w:t>
      </w:r>
      <w:r w:rsidRPr="00D65B8B">
        <w:rPr>
          <w:rFonts w:ascii="Verdana" w:hAnsi="Verdana"/>
          <w:sz w:val="18"/>
          <w:szCs w:val="18"/>
        </w:rPr>
        <w:t xml:space="preserve">, руководитель арбитражной группы, </w:t>
      </w:r>
      <w:r w:rsidRPr="00D65B8B">
        <w:rPr>
          <w:rFonts w:ascii="Verdana" w:hAnsi="Verdana"/>
          <w:sz w:val="18"/>
          <w:szCs w:val="18"/>
          <w:u w:val="single"/>
        </w:rPr>
        <w:t>газета «Коммерсантъ»</w:t>
      </w:r>
    </w:p>
    <w:p w:rsidR="008610B7" w:rsidRPr="00AB3938" w:rsidRDefault="00AB3938" w:rsidP="00345BE1">
      <w:pPr>
        <w:rPr>
          <w:rFonts w:ascii="Verdana" w:hAnsi="Verdana"/>
          <w:b/>
          <w:sz w:val="18"/>
          <w:szCs w:val="18"/>
          <w:u w:val="single"/>
        </w:rPr>
      </w:pPr>
      <w:r w:rsidRPr="00AB3938">
        <w:rPr>
          <w:rFonts w:ascii="Verdana" w:hAnsi="Verdana"/>
          <w:b/>
          <w:sz w:val="18"/>
          <w:szCs w:val="18"/>
          <w:u w:val="single"/>
        </w:rPr>
        <w:t>Вопросы для обсуждения</w:t>
      </w:r>
      <w:r w:rsidR="008610B7" w:rsidRPr="00AB3938">
        <w:rPr>
          <w:rFonts w:ascii="Verdana" w:hAnsi="Verdana"/>
          <w:b/>
          <w:sz w:val="18"/>
          <w:szCs w:val="18"/>
          <w:u w:val="single"/>
        </w:rPr>
        <w:t>:</w:t>
      </w:r>
    </w:p>
    <w:p w:rsidR="00C36FDF" w:rsidRDefault="00C36FDF" w:rsidP="00C36FDF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B3938">
        <w:rPr>
          <w:rFonts w:ascii="Verdana" w:hAnsi="Verdana"/>
          <w:sz w:val="18"/>
          <w:szCs w:val="18"/>
        </w:rPr>
        <w:t>Правовые аспекты создания электронного государства: идентификация, верификация, сохранность данных и их передачи</w:t>
      </w:r>
    </w:p>
    <w:p w:rsidR="00C36FDF" w:rsidRPr="00AB3938" w:rsidRDefault="00C36FDF" w:rsidP="00C36FDF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B3938">
        <w:rPr>
          <w:rFonts w:ascii="Verdana" w:hAnsi="Verdana"/>
          <w:sz w:val="18"/>
          <w:szCs w:val="18"/>
        </w:rPr>
        <w:t>Интеллектуальная собственность в цифровую эпоху: узкие места и новые возможности</w:t>
      </w:r>
    </w:p>
    <w:p w:rsidR="00C36FDF" w:rsidRPr="00AB3938" w:rsidRDefault="00C36FDF" w:rsidP="00C36FDF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4083B">
        <w:rPr>
          <w:rFonts w:ascii="Verdana" w:hAnsi="Verdana"/>
          <w:sz w:val="18"/>
          <w:szCs w:val="18"/>
        </w:rPr>
        <w:t>Правовой статус блокчейн-технологий: чего ожидать и как применять?</w:t>
      </w:r>
    </w:p>
    <w:p w:rsidR="00C36FDF" w:rsidRPr="00AB3938" w:rsidRDefault="00C36FDF" w:rsidP="00C36FDF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62B2C">
        <w:rPr>
          <w:rFonts w:ascii="Verdana" w:hAnsi="Verdana"/>
          <w:sz w:val="18"/>
          <w:szCs w:val="18"/>
        </w:rPr>
        <w:t>Правовые риски создания и использования единых информационных систем</w:t>
      </w:r>
    </w:p>
    <w:p w:rsidR="00C36FDF" w:rsidRPr="00920AD8" w:rsidRDefault="00C36FDF" w:rsidP="00C36FDF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20AD8">
        <w:rPr>
          <w:rFonts w:ascii="Verdana" w:hAnsi="Verdana"/>
          <w:sz w:val="18"/>
          <w:szCs w:val="18"/>
        </w:rPr>
        <w:t>От регулирования цифровых активов к праву искусственного интеллекта</w:t>
      </w:r>
    </w:p>
    <w:p w:rsidR="00362B2C" w:rsidRPr="00362B2C" w:rsidRDefault="00362B2C" w:rsidP="00C36FDF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62B2C">
        <w:rPr>
          <w:rFonts w:ascii="Verdana" w:hAnsi="Verdana"/>
          <w:sz w:val="18"/>
          <w:szCs w:val="18"/>
        </w:rPr>
        <w:t>Сетевая нейтральность в цифровую эпоху: правовой аспект</w:t>
      </w:r>
    </w:p>
    <w:p w:rsidR="00C36FDF" w:rsidRPr="00C36FDF" w:rsidRDefault="00C36FDF" w:rsidP="00C36FDF">
      <w:pPr>
        <w:pStyle w:val="a3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20AD8">
        <w:rPr>
          <w:rFonts w:ascii="Verdana" w:hAnsi="Verdana"/>
          <w:sz w:val="18"/>
          <w:szCs w:val="18"/>
        </w:rPr>
        <w:t>Правовая квалификация и профилактика киб</w:t>
      </w:r>
      <w:r>
        <w:rPr>
          <w:rFonts w:ascii="Verdana" w:hAnsi="Verdana"/>
          <w:sz w:val="18"/>
          <w:szCs w:val="18"/>
        </w:rPr>
        <w:t>ерпреступлений.</w:t>
      </w:r>
    </w:p>
    <w:p w:rsidR="004B5421" w:rsidRPr="004B5421" w:rsidRDefault="00EA43E0" w:rsidP="004B5421">
      <w:pPr>
        <w:spacing w:after="0" w:line="240" w:lineRule="auto"/>
        <w:ind w:left="36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Спикеры</w:t>
      </w:r>
      <w:r w:rsidR="004B5421" w:rsidRPr="004B5421">
        <w:rPr>
          <w:rFonts w:ascii="Verdana" w:hAnsi="Verdana"/>
          <w:b/>
          <w:sz w:val="18"/>
          <w:szCs w:val="18"/>
          <w:u w:val="single"/>
        </w:rPr>
        <w:t>:</w:t>
      </w:r>
    </w:p>
    <w:p w:rsidR="004B5421" w:rsidRDefault="00EA43E0" w:rsidP="004B5421">
      <w:pPr>
        <w:spacing w:after="0" w:line="240" w:lineRule="auto"/>
        <w:ind w:left="36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>Любовь Кирий</w:t>
      </w:r>
      <w:r w:rsidR="004B5421" w:rsidRPr="004B542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заместитель руководителя</w:t>
      </w:r>
      <w:r w:rsidR="004B5421" w:rsidRPr="004B5421">
        <w:rPr>
          <w:rFonts w:ascii="Verdana" w:hAnsi="Verdana"/>
          <w:sz w:val="18"/>
          <w:szCs w:val="18"/>
        </w:rPr>
        <w:t xml:space="preserve">, </w:t>
      </w:r>
      <w:r w:rsidR="004B5421" w:rsidRPr="004B5421">
        <w:rPr>
          <w:rFonts w:ascii="Verdana" w:hAnsi="Verdana"/>
          <w:sz w:val="18"/>
          <w:szCs w:val="18"/>
          <w:u w:val="single"/>
        </w:rPr>
        <w:t>Роспатент</w:t>
      </w:r>
    </w:p>
    <w:p w:rsidR="00EA43E0" w:rsidRDefault="00EA43E0" w:rsidP="00EA43E0">
      <w:pPr>
        <w:spacing w:after="0" w:line="240" w:lineRule="auto"/>
        <w:ind w:left="36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>Ирина Сиренко</w:t>
      </w:r>
      <w:r w:rsidRPr="004B5421">
        <w:rPr>
          <w:rFonts w:ascii="Verdana" w:hAnsi="Verdana"/>
          <w:sz w:val="18"/>
          <w:szCs w:val="18"/>
        </w:rPr>
        <w:t xml:space="preserve">, заместитель </w:t>
      </w:r>
      <w:r>
        <w:rPr>
          <w:rFonts w:ascii="Verdana" w:hAnsi="Verdana"/>
          <w:sz w:val="18"/>
          <w:szCs w:val="18"/>
        </w:rPr>
        <w:t>руководителя</w:t>
      </w:r>
      <w:r w:rsidR="001000DB">
        <w:rPr>
          <w:rFonts w:ascii="Verdana" w:hAnsi="Verdana"/>
          <w:sz w:val="18"/>
          <w:szCs w:val="18"/>
        </w:rPr>
        <w:t>,</w:t>
      </w:r>
      <w:r w:rsidRPr="004B5421">
        <w:rPr>
          <w:rFonts w:ascii="Verdana" w:hAnsi="Verdana"/>
          <w:sz w:val="18"/>
          <w:szCs w:val="18"/>
        </w:rPr>
        <w:t xml:space="preserve"> </w:t>
      </w:r>
      <w:r w:rsidR="001000DB">
        <w:rPr>
          <w:rFonts w:ascii="Verdana" w:hAnsi="Verdana"/>
          <w:sz w:val="18"/>
          <w:szCs w:val="18"/>
          <w:u w:val="single"/>
        </w:rPr>
        <w:t>ДИТ города</w:t>
      </w:r>
      <w:r w:rsidR="001000DB" w:rsidRPr="001000DB">
        <w:rPr>
          <w:rFonts w:ascii="Verdana" w:hAnsi="Verdana"/>
          <w:sz w:val="18"/>
          <w:szCs w:val="18"/>
          <w:u w:val="single"/>
        </w:rPr>
        <w:t xml:space="preserve"> </w:t>
      </w:r>
      <w:r w:rsidRPr="001000DB">
        <w:rPr>
          <w:rFonts w:ascii="Verdana" w:hAnsi="Verdana"/>
          <w:sz w:val="18"/>
          <w:szCs w:val="18"/>
          <w:u w:val="single"/>
        </w:rPr>
        <w:t>Москвы</w:t>
      </w:r>
    </w:p>
    <w:p w:rsidR="004B7030" w:rsidRDefault="004B7030" w:rsidP="004B7030">
      <w:pPr>
        <w:pStyle w:val="1"/>
        <w:shd w:val="clear" w:color="auto" w:fill="FFFFFF"/>
        <w:spacing w:before="0" w:beforeAutospacing="0" w:after="0" w:afterAutospacing="0"/>
        <w:ind w:left="360" w:right="600"/>
        <w:textAlignment w:val="baseline"/>
        <w:rPr>
          <w:rFonts w:ascii="Verdana" w:hAnsi="Verdana"/>
          <w:b w:val="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en-US"/>
        </w:rPr>
      </w:pPr>
      <w:r w:rsidRPr="004B7030">
        <w:rPr>
          <w:rFonts w:ascii="Verdana" w:hAnsi="Verdana"/>
          <w:sz w:val="18"/>
          <w:szCs w:val="18"/>
        </w:rPr>
        <w:t>Элина Сидоренко</w:t>
      </w:r>
      <w:r>
        <w:rPr>
          <w:rFonts w:ascii="Verdana" w:hAnsi="Verdana"/>
          <w:b w:val="0"/>
          <w:sz w:val="18"/>
          <w:szCs w:val="18"/>
        </w:rPr>
        <w:t xml:space="preserve">, </w:t>
      </w:r>
      <w:r w:rsidRPr="004B7030">
        <w:rPr>
          <w:rFonts w:ascii="Verdana" w:hAnsi="Verdana"/>
          <w:b w:val="0"/>
          <w:kern w:val="0"/>
          <w:sz w:val="18"/>
          <w:szCs w:val="18"/>
          <w:bdr w:val="none" w:sz="0" w:space="0" w:color="auto" w:frame="1"/>
          <w:shd w:val="clear" w:color="auto" w:fill="FFFFFF"/>
          <w:lang w:eastAsia="en-US"/>
        </w:rPr>
        <w:t xml:space="preserve">руководитель рабочей группы по оценкам рисков оборота криптовалюты, </w:t>
      </w:r>
      <w:r w:rsidRPr="004B7030">
        <w:rPr>
          <w:rFonts w:ascii="Verdana" w:hAnsi="Verdana"/>
          <w:b w:val="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en-US"/>
        </w:rPr>
        <w:t>Государственная Дума</w:t>
      </w:r>
    </w:p>
    <w:p w:rsidR="00280EE3" w:rsidRPr="00280EE3" w:rsidRDefault="00280EE3" w:rsidP="004B7030">
      <w:pPr>
        <w:pStyle w:val="1"/>
        <w:shd w:val="clear" w:color="auto" w:fill="FFFFFF"/>
        <w:spacing w:before="0" w:beforeAutospacing="0" w:after="0" w:afterAutospacing="0"/>
        <w:ind w:left="360" w:right="600"/>
        <w:textAlignment w:val="baseline"/>
        <w:rPr>
          <w:rFonts w:ascii="Georgia" w:hAnsi="Georgia"/>
          <w:color w:val="333333"/>
          <w:sz w:val="30"/>
          <w:szCs w:val="30"/>
          <w:u w:val="single"/>
        </w:rPr>
      </w:pPr>
      <w:r>
        <w:rPr>
          <w:rFonts w:ascii="Verdana" w:hAnsi="Verdana"/>
          <w:sz w:val="18"/>
          <w:szCs w:val="18"/>
        </w:rPr>
        <w:t>Дмитрий Кузнецов</w:t>
      </w:r>
      <w:r w:rsidRPr="00280EE3">
        <w:rPr>
          <w:rFonts w:ascii="Verdana" w:hAnsi="Verdana"/>
          <w:b w:val="0"/>
          <w:sz w:val="18"/>
          <w:szCs w:val="18"/>
        </w:rPr>
        <w:t xml:space="preserve">, начальник департамента </w:t>
      </w:r>
      <w:r>
        <w:rPr>
          <w:rFonts w:ascii="Verdana" w:hAnsi="Verdana"/>
          <w:b w:val="0"/>
          <w:sz w:val="18"/>
          <w:szCs w:val="18"/>
        </w:rPr>
        <w:t>информационных технологий</w:t>
      </w:r>
      <w:r w:rsidRPr="00280EE3">
        <w:rPr>
          <w:rFonts w:ascii="Verdana" w:hAnsi="Verdana"/>
          <w:b w:val="0"/>
          <w:sz w:val="18"/>
          <w:szCs w:val="18"/>
        </w:rPr>
        <w:t xml:space="preserve">, </w:t>
      </w:r>
      <w:r w:rsidRPr="00280EE3">
        <w:rPr>
          <w:rFonts w:ascii="Verdana" w:hAnsi="Verdana"/>
          <w:b w:val="0"/>
          <w:sz w:val="18"/>
          <w:szCs w:val="18"/>
          <w:u w:val="single"/>
        </w:rPr>
        <w:t>Пенсионный фонд РФ</w:t>
      </w:r>
    </w:p>
    <w:p w:rsidR="00FF4B09" w:rsidRDefault="00EA43E0" w:rsidP="00FF4B09">
      <w:pPr>
        <w:spacing w:after="0" w:line="240" w:lineRule="auto"/>
        <w:ind w:left="360"/>
        <w:rPr>
          <w:rFonts w:ascii="Verdana" w:hAnsi="Verdana"/>
          <w:sz w:val="18"/>
          <w:szCs w:val="18"/>
          <w:u w:val="single"/>
        </w:rPr>
      </w:pPr>
      <w:r w:rsidRPr="004B5421">
        <w:rPr>
          <w:rFonts w:ascii="Verdana" w:hAnsi="Verdana"/>
          <w:b/>
          <w:sz w:val="18"/>
          <w:szCs w:val="18"/>
        </w:rPr>
        <w:t>Александр Смирнов</w:t>
      </w:r>
      <w:r w:rsidRPr="004B5421">
        <w:rPr>
          <w:rFonts w:ascii="Verdana" w:hAnsi="Verdana"/>
          <w:sz w:val="18"/>
          <w:szCs w:val="18"/>
        </w:rPr>
        <w:t>, директор юр</w:t>
      </w:r>
      <w:r>
        <w:rPr>
          <w:rFonts w:ascii="Verdana" w:hAnsi="Verdana"/>
          <w:sz w:val="18"/>
          <w:szCs w:val="18"/>
        </w:rPr>
        <w:t xml:space="preserve">идического </w:t>
      </w:r>
      <w:r w:rsidRPr="004B5421">
        <w:rPr>
          <w:rFonts w:ascii="Verdana" w:hAnsi="Verdana"/>
          <w:sz w:val="18"/>
          <w:szCs w:val="18"/>
        </w:rPr>
        <w:t xml:space="preserve">департамента, </w:t>
      </w:r>
      <w:r w:rsidRPr="004B5421">
        <w:rPr>
          <w:rFonts w:ascii="Verdana" w:hAnsi="Verdana"/>
          <w:sz w:val="18"/>
          <w:szCs w:val="18"/>
          <w:u w:val="single"/>
        </w:rPr>
        <w:t>Московская биржа</w:t>
      </w:r>
    </w:p>
    <w:p w:rsidR="00EA43E0" w:rsidRDefault="00EA43E0" w:rsidP="00EA43E0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117B16">
        <w:rPr>
          <w:rFonts w:ascii="Verdana" w:hAnsi="Verdana"/>
          <w:b/>
          <w:sz w:val="18"/>
          <w:szCs w:val="18"/>
        </w:rPr>
        <w:t>Виктор Бирюков</w:t>
      </w:r>
      <w:r w:rsidRPr="00117B16">
        <w:rPr>
          <w:rFonts w:ascii="Verdana" w:hAnsi="Verdana"/>
          <w:sz w:val="18"/>
          <w:szCs w:val="18"/>
        </w:rPr>
        <w:t xml:space="preserve">, </w:t>
      </w:r>
      <w:r w:rsidRPr="00117B16">
        <w:rPr>
          <w:rFonts w:ascii="Verdana" w:hAnsi="Verdana"/>
          <w:bCs/>
          <w:sz w:val="18"/>
          <w:szCs w:val="18"/>
        </w:rPr>
        <w:t>исполнительный вице-президент по юридическим вопросам и корпоративным отношениям,</w:t>
      </w:r>
      <w:r w:rsidRPr="00117B16">
        <w:rPr>
          <w:rFonts w:ascii="Verdana" w:hAnsi="Verdana"/>
          <w:sz w:val="18"/>
          <w:szCs w:val="18"/>
        </w:rPr>
        <w:t xml:space="preserve"> </w:t>
      </w:r>
      <w:r w:rsidRPr="00117B16">
        <w:rPr>
          <w:rFonts w:ascii="Verdana" w:hAnsi="Verdana"/>
          <w:sz w:val="18"/>
          <w:szCs w:val="18"/>
          <w:u w:val="single"/>
        </w:rPr>
        <w:t>«ВымпелКом»</w:t>
      </w:r>
      <w:r w:rsidRPr="00117B16">
        <w:rPr>
          <w:rFonts w:ascii="Verdana" w:hAnsi="Verdana"/>
          <w:sz w:val="18"/>
          <w:szCs w:val="18"/>
        </w:rPr>
        <w:t> </w:t>
      </w:r>
    </w:p>
    <w:p w:rsidR="00FF4B09" w:rsidRPr="000B3E52" w:rsidRDefault="000B3E52" w:rsidP="00EA43E0">
      <w:pPr>
        <w:spacing w:after="0" w:line="240" w:lineRule="auto"/>
        <w:ind w:left="36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>Сергей Патракеев</w:t>
      </w:r>
      <w:r w:rsidRPr="000B3E52">
        <w:rPr>
          <w:rFonts w:ascii="Verdana" w:hAnsi="Verdana"/>
          <w:sz w:val="18"/>
          <w:szCs w:val="18"/>
        </w:rPr>
        <w:t>, партнер,</w:t>
      </w:r>
      <w:r w:rsidR="0073402A">
        <w:rPr>
          <w:rFonts w:ascii="Verdana" w:hAnsi="Verdana"/>
          <w:sz w:val="18"/>
          <w:szCs w:val="18"/>
        </w:rPr>
        <w:t xml:space="preserve"> адвокат,</w:t>
      </w:r>
      <w:r w:rsidRPr="000B3E52">
        <w:rPr>
          <w:rFonts w:ascii="Verdana" w:hAnsi="Verdana"/>
          <w:sz w:val="18"/>
          <w:szCs w:val="18"/>
        </w:rPr>
        <w:t xml:space="preserve"> </w:t>
      </w:r>
      <w:r w:rsidRPr="000B3E52">
        <w:rPr>
          <w:rFonts w:ascii="Verdana" w:hAnsi="Verdana"/>
          <w:sz w:val="18"/>
          <w:szCs w:val="18"/>
          <w:u w:val="single"/>
        </w:rPr>
        <w:t>КА «Ковалев, Тугуши и партнеры»</w:t>
      </w:r>
    </w:p>
    <w:p w:rsidR="00EA43E0" w:rsidRPr="00EA43E0" w:rsidRDefault="00EA43E0" w:rsidP="00EA43E0">
      <w:pPr>
        <w:spacing w:after="0" w:line="240" w:lineRule="auto"/>
        <w:ind w:left="3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B542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Алексей Леонов</w:t>
      </w:r>
      <w:r w:rsidRPr="004B5421">
        <w:rPr>
          <w:rFonts w:ascii="Verdana" w:eastAsia="Times New Roman" w:hAnsi="Verdana" w:cs="Times New Roman"/>
          <w:bCs/>
          <w:sz w:val="18"/>
          <w:szCs w:val="18"/>
          <w:lang w:eastAsia="ru-RU"/>
        </w:rPr>
        <w:t>, </w:t>
      </w:r>
      <w:r w:rsidRPr="004B5421">
        <w:rPr>
          <w:rFonts w:ascii="Verdana" w:eastAsia="Times New Roman" w:hAnsi="Verdana" w:cs="Times New Roman"/>
          <w:sz w:val="18"/>
          <w:szCs w:val="18"/>
          <w:lang w:eastAsia="ru-RU"/>
        </w:rPr>
        <w:t>арбитражный управляющий</w:t>
      </w:r>
    </w:p>
    <w:p w:rsidR="004B5421" w:rsidRPr="004F0DA4" w:rsidRDefault="004F0DA4" w:rsidP="004F0DA4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 другие</w:t>
      </w:r>
    </w:p>
    <w:p w:rsidR="003A0BBE" w:rsidRPr="003A0BBE" w:rsidRDefault="003A0BBE" w:rsidP="00AB3938">
      <w:pPr>
        <w:rPr>
          <w:rFonts w:ascii="Verdana" w:hAnsi="Verdana"/>
          <w:b/>
          <w:sz w:val="18"/>
          <w:szCs w:val="18"/>
        </w:rPr>
      </w:pPr>
      <w:r w:rsidRPr="004B5421">
        <w:rPr>
          <w:rFonts w:ascii="Verdana" w:hAnsi="Verdana"/>
          <w:b/>
          <w:sz w:val="18"/>
          <w:szCs w:val="18"/>
        </w:rPr>
        <w:t xml:space="preserve">12:30 </w:t>
      </w:r>
      <w:r w:rsidRPr="003A0BBE">
        <w:rPr>
          <w:rFonts w:ascii="Verdana" w:hAnsi="Verdana"/>
          <w:b/>
          <w:sz w:val="18"/>
          <w:szCs w:val="18"/>
        </w:rPr>
        <w:t>Фуршет</w:t>
      </w:r>
    </w:p>
    <w:p w:rsidR="00AB3938" w:rsidRPr="00AB3938" w:rsidRDefault="00AB3938" w:rsidP="00AB393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Подробнее: </w:t>
      </w:r>
      <w:hyperlink r:id="rId10" w:history="1">
        <w:r w:rsidRPr="00AB3938">
          <w:rPr>
            <w:rStyle w:val="aa"/>
            <w:rFonts w:ascii="Verdana" w:hAnsi="Verdana"/>
            <w:b/>
            <w:sz w:val="18"/>
            <w:szCs w:val="18"/>
          </w:rPr>
          <w:t>www.kommersant.ru/</w:t>
        </w:r>
        <w:r w:rsidR="008C2323">
          <w:rPr>
            <w:rStyle w:val="aa"/>
            <w:rFonts w:ascii="Verdana" w:hAnsi="Verdana"/>
            <w:b/>
            <w:sz w:val="18"/>
            <w:szCs w:val="18"/>
            <w:lang w:val="en-US"/>
          </w:rPr>
          <w:t>digital</w:t>
        </w:r>
        <w:r w:rsidR="008C2323" w:rsidRPr="008C2323">
          <w:rPr>
            <w:rStyle w:val="aa"/>
            <w:rFonts w:ascii="Verdana" w:hAnsi="Verdana"/>
            <w:b/>
            <w:sz w:val="18"/>
            <w:szCs w:val="18"/>
          </w:rPr>
          <w:t>_</w:t>
        </w:r>
        <w:r w:rsidR="008C2323">
          <w:rPr>
            <w:rStyle w:val="aa"/>
            <w:rFonts w:ascii="Verdana" w:hAnsi="Verdana"/>
            <w:b/>
            <w:sz w:val="18"/>
            <w:szCs w:val="18"/>
            <w:lang w:val="en-US"/>
          </w:rPr>
          <w:t>law</w:t>
        </w:r>
      </w:hyperlink>
      <w:r w:rsidR="008C2323" w:rsidRPr="008C2323">
        <w:rPr>
          <w:rStyle w:val="aa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sectPr w:rsidR="00AB3938" w:rsidRPr="00AB3938" w:rsidSect="001F7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F2" w:rsidRDefault="002D5DF2" w:rsidP="00AE76CA">
      <w:pPr>
        <w:spacing w:after="0" w:line="240" w:lineRule="auto"/>
      </w:pPr>
      <w:r>
        <w:separator/>
      </w:r>
    </w:p>
  </w:endnote>
  <w:endnote w:type="continuationSeparator" w:id="0">
    <w:p w:rsidR="002D5DF2" w:rsidRDefault="002D5DF2" w:rsidP="00AE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F2" w:rsidRDefault="002D5DF2" w:rsidP="00AE76CA">
      <w:pPr>
        <w:spacing w:after="0" w:line="240" w:lineRule="auto"/>
      </w:pPr>
      <w:r>
        <w:separator/>
      </w:r>
    </w:p>
  </w:footnote>
  <w:footnote w:type="continuationSeparator" w:id="0">
    <w:p w:rsidR="002D5DF2" w:rsidRDefault="002D5DF2" w:rsidP="00AE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6AC8"/>
    <w:multiLevelType w:val="hybridMultilevel"/>
    <w:tmpl w:val="A534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66392"/>
    <w:multiLevelType w:val="hybridMultilevel"/>
    <w:tmpl w:val="2D5E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5C83"/>
    <w:multiLevelType w:val="hybridMultilevel"/>
    <w:tmpl w:val="CFD6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5"/>
    <w:rsid w:val="0000338F"/>
    <w:rsid w:val="00014276"/>
    <w:rsid w:val="00015D60"/>
    <w:rsid w:val="00034F8E"/>
    <w:rsid w:val="00042703"/>
    <w:rsid w:val="00055D7B"/>
    <w:rsid w:val="0007752E"/>
    <w:rsid w:val="000912FC"/>
    <w:rsid w:val="000B3E52"/>
    <w:rsid w:val="000B67FE"/>
    <w:rsid w:val="000C088C"/>
    <w:rsid w:val="000C0FEA"/>
    <w:rsid w:val="000E08B2"/>
    <w:rsid w:val="000E5175"/>
    <w:rsid w:val="000E65C9"/>
    <w:rsid w:val="000E77C9"/>
    <w:rsid w:val="000F1B3E"/>
    <w:rsid w:val="001000DB"/>
    <w:rsid w:val="00102CE4"/>
    <w:rsid w:val="001058A8"/>
    <w:rsid w:val="00105C2A"/>
    <w:rsid w:val="00117B16"/>
    <w:rsid w:val="0014200F"/>
    <w:rsid w:val="00146482"/>
    <w:rsid w:val="00147E15"/>
    <w:rsid w:val="001623E3"/>
    <w:rsid w:val="00166FCA"/>
    <w:rsid w:val="001B038D"/>
    <w:rsid w:val="001B3EFD"/>
    <w:rsid w:val="001C0814"/>
    <w:rsid w:val="001E19E6"/>
    <w:rsid w:val="001E27E4"/>
    <w:rsid w:val="001F7AEC"/>
    <w:rsid w:val="00215C6E"/>
    <w:rsid w:val="002217EF"/>
    <w:rsid w:val="0023216D"/>
    <w:rsid w:val="0025320F"/>
    <w:rsid w:val="00261E33"/>
    <w:rsid w:val="00275354"/>
    <w:rsid w:val="0027688F"/>
    <w:rsid w:val="00280EE3"/>
    <w:rsid w:val="002901F1"/>
    <w:rsid w:val="00292BBF"/>
    <w:rsid w:val="002A260E"/>
    <w:rsid w:val="002B1EED"/>
    <w:rsid w:val="002B500B"/>
    <w:rsid w:val="002C1D78"/>
    <w:rsid w:val="002D5DF2"/>
    <w:rsid w:val="0031556E"/>
    <w:rsid w:val="003211BA"/>
    <w:rsid w:val="00321E73"/>
    <w:rsid w:val="00322A83"/>
    <w:rsid w:val="00323D13"/>
    <w:rsid w:val="00324137"/>
    <w:rsid w:val="003417A4"/>
    <w:rsid w:val="00345BE1"/>
    <w:rsid w:val="00362B2C"/>
    <w:rsid w:val="00366DD6"/>
    <w:rsid w:val="003675A5"/>
    <w:rsid w:val="00372829"/>
    <w:rsid w:val="003A0BBE"/>
    <w:rsid w:val="003B0AD7"/>
    <w:rsid w:val="003C5C18"/>
    <w:rsid w:val="003D7B2C"/>
    <w:rsid w:val="003E6104"/>
    <w:rsid w:val="003F208E"/>
    <w:rsid w:val="00412661"/>
    <w:rsid w:val="004257E5"/>
    <w:rsid w:val="00442CB7"/>
    <w:rsid w:val="00447652"/>
    <w:rsid w:val="00456025"/>
    <w:rsid w:val="004742FA"/>
    <w:rsid w:val="00474DD8"/>
    <w:rsid w:val="0048203D"/>
    <w:rsid w:val="00484A90"/>
    <w:rsid w:val="0049795E"/>
    <w:rsid w:val="004A66D6"/>
    <w:rsid w:val="004B3034"/>
    <w:rsid w:val="004B3837"/>
    <w:rsid w:val="004B5421"/>
    <w:rsid w:val="004B5640"/>
    <w:rsid w:val="004B7030"/>
    <w:rsid w:val="004B79A3"/>
    <w:rsid w:val="004C56E5"/>
    <w:rsid w:val="004D1672"/>
    <w:rsid w:val="004D4A61"/>
    <w:rsid w:val="004F0DA4"/>
    <w:rsid w:val="004F6D22"/>
    <w:rsid w:val="004F75BB"/>
    <w:rsid w:val="0050245F"/>
    <w:rsid w:val="0051154E"/>
    <w:rsid w:val="00512598"/>
    <w:rsid w:val="005126D0"/>
    <w:rsid w:val="00527A8F"/>
    <w:rsid w:val="0053005A"/>
    <w:rsid w:val="005519EF"/>
    <w:rsid w:val="005717B1"/>
    <w:rsid w:val="00573220"/>
    <w:rsid w:val="00580141"/>
    <w:rsid w:val="005C0B50"/>
    <w:rsid w:val="005C3655"/>
    <w:rsid w:val="005C53A2"/>
    <w:rsid w:val="005D280A"/>
    <w:rsid w:val="005D3FD2"/>
    <w:rsid w:val="005F1F8B"/>
    <w:rsid w:val="005F77FB"/>
    <w:rsid w:val="00624A2A"/>
    <w:rsid w:val="00631060"/>
    <w:rsid w:val="00633946"/>
    <w:rsid w:val="00635845"/>
    <w:rsid w:val="0063738C"/>
    <w:rsid w:val="006568B9"/>
    <w:rsid w:val="00657135"/>
    <w:rsid w:val="00663479"/>
    <w:rsid w:val="00674E39"/>
    <w:rsid w:val="00680595"/>
    <w:rsid w:val="0068169A"/>
    <w:rsid w:val="00684403"/>
    <w:rsid w:val="0068640E"/>
    <w:rsid w:val="00690CF9"/>
    <w:rsid w:val="006969F1"/>
    <w:rsid w:val="006A4AD7"/>
    <w:rsid w:val="006B795C"/>
    <w:rsid w:val="006D3451"/>
    <w:rsid w:val="006F1CF5"/>
    <w:rsid w:val="006F7F14"/>
    <w:rsid w:val="007002CD"/>
    <w:rsid w:val="0070504B"/>
    <w:rsid w:val="00705914"/>
    <w:rsid w:val="00733DA2"/>
    <w:rsid w:val="0073402A"/>
    <w:rsid w:val="00743AF6"/>
    <w:rsid w:val="007600F9"/>
    <w:rsid w:val="00761EE2"/>
    <w:rsid w:val="00762F5A"/>
    <w:rsid w:val="007671A6"/>
    <w:rsid w:val="007838B7"/>
    <w:rsid w:val="007A3106"/>
    <w:rsid w:val="007A4EC7"/>
    <w:rsid w:val="007B3BC6"/>
    <w:rsid w:val="007C37E2"/>
    <w:rsid w:val="007D013F"/>
    <w:rsid w:val="007D0678"/>
    <w:rsid w:val="007D6CB7"/>
    <w:rsid w:val="007E7E6D"/>
    <w:rsid w:val="007F0804"/>
    <w:rsid w:val="007F64A1"/>
    <w:rsid w:val="00800BC5"/>
    <w:rsid w:val="008253CC"/>
    <w:rsid w:val="00833C37"/>
    <w:rsid w:val="00840528"/>
    <w:rsid w:val="0084053D"/>
    <w:rsid w:val="00843106"/>
    <w:rsid w:val="00843439"/>
    <w:rsid w:val="008610B7"/>
    <w:rsid w:val="00877D35"/>
    <w:rsid w:val="00881173"/>
    <w:rsid w:val="00890675"/>
    <w:rsid w:val="00895968"/>
    <w:rsid w:val="008A00C5"/>
    <w:rsid w:val="008B4245"/>
    <w:rsid w:val="008C1C3E"/>
    <w:rsid w:val="008C2323"/>
    <w:rsid w:val="008C2E3A"/>
    <w:rsid w:val="008D2638"/>
    <w:rsid w:val="008D5946"/>
    <w:rsid w:val="008D7CCC"/>
    <w:rsid w:val="008F008F"/>
    <w:rsid w:val="008F24CC"/>
    <w:rsid w:val="00900FA7"/>
    <w:rsid w:val="009063BF"/>
    <w:rsid w:val="0092011F"/>
    <w:rsid w:val="00920AD8"/>
    <w:rsid w:val="009243B0"/>
    <w:rsid w:val="009248FC"/>
    <w:rsid w:val="0093748A"/>
    <w:rsid w:val="00946616"/>
    <w:rsid w:val="00947100"/>
    <w:rsid w:val="00954859"/>
    <w:rsid w:val="00954A27"/>
    <w:rsid w:val="00965883"/>
    <w:rsid w:val="00974E39"/>
    <w:rsid w:val="009773FF"/>
    <w:rsid w:val="00990DF2"/>
    <w:rsid w:val="00993317"/>
    <w:rsid w:val="009E6A11"/>
    <w:rsid w:val="009F4122"/>
    <w:rsid w:val="009F6FCB"/>
    <w:rsid w:val="00A028BD"/>
    <w:rsid w:val="00A03B17"/>
    <w:rsid w:val="00A064E2"/>
    <w:rsid w:val="00A23D51"/>
    <w:rsid w:val="00A313DE"/>
    <w:rsid w:val="00A35E7E"/>
    <w:rsid w:val="00A37EEA"/>
    <w:rsid w:val="00A4083B"/>
    <w:rsid w:val="00A419BB"/>
    <w:rsid w:val="00A507C5"/>
    <w:rsid w:val="00A53BD1"/>
    <w:rsid w:val="00A67B38"/>
    <w:rsid w:val="00A7272A"/>
    <w:rsid w:val="00A73A8A"/>
    <w:rsid w:val="00A84D60"/>
    <w:rsid w:val="00AA14C2"/>
    <w:rsid w:val="00AA7711"/>
    <w:rsid w:val="00AB3938"/>
    <w:rsid w:val="00AB5878"/>
    <w:rsid w:val="00AC32B8"/>
    <w:rsid w:val="00AD45D8"/>
    <w:rsid w:val="00AE76CA"/>
    <w:rsid w:val="00AF10EC"/>
    <w:rsid w:val="00B06FFF"/>
    <w:rsid w:val="00B24BE1"/>
    <w:rsid w:val="00B332AC"/>
    <w:rsid w:val="00B41717"/>
    <w:rsid w:val="00B50400"/>
    <w:rsid w:val="00B573FD"/>
    <w:rsid w:val="00B7532D"/>
    <w:rsid w:val="00B767BD"/>
    <w:rsid w:val="00B916D6"/>
    <w:rsid w:val="00B919E8"/>
    <w:rsid w:val="00B970FD"/>
    <w:rsid w:val="00BA169E"/>
    <w:rsid w:val="00BA78BE"/>
    <w:rsid w:val="00BC0FD6"/>
    <w:rsid w:val="00BF1ECD"/>
    <w:rsid w:val="00BF2FD9"/>
    <w:rsid w:val="00BF7C3F"/>
    <w:rsid w:val="00C00DDE"/>
    <w:rsid w:val="00C03EFB"/>
    <w:rsid w:val="00C15AE4"/>
    <w:rsid w:val="00C249CC"/>
    <w:rsid w:val="00C33509"/>
    <w:rsid w:val="00C36FDF"/>
    <w:rsid w:val="00C53FE5"/>
    <w:rsid w:val="00C54FBC"/>
    <w:rsid w:val="00C66CBB"/>
    <w:rsid w:val="00C815DB"/>
    <w:rsid w:val="00C903AA"/>
    <w:rsid w:val="00C91CFA"/>
    <w:rsid w:val="00CB757D"/>
    <w:rsid w:val="00CC6015"/>
    <w:rsid w:val="00CF113B"/>
    <w:rsid w:val="00D036F8"/>
    <w:rsid w:val="00D03736"/>
    <w:rsid w:val="00D27FDE"/>
    <w:rsid w:val="00D3119C"/>
    <w:rsid w:val="00D4095B"/>
    <w:rsid w:val="00D40A6D"/>
    <w:rsid w:val="00D46F83"/>
    <w:rsid w:val="00D5355F"/>
    <w:rsid w:val="00D609E3"/>
    <w:rsid w:val="00D65B8B"/>
    <w:rsid w:val="00D6671D"/>
    <w:rsid w:val="00D67FC4"/>
    <w:rsid w:val="00D71702"/>
    <w:rsid w:val="00D75425"/>
    <w:rsid w:val="00D80178"/>
    <w:rsid w:val="00D82BD2"/>
    <w:rsid w:val="00D93921"/>
    <w:rsid w:val="00D9478D"/>
    <w:rsid w:val="00D94967"/>
    <w:rsid w:val="00D96F59"/>
    <w:rsid w:val="00DA3439"/>
    <w:rsid w:val="00DA3FF3"/>
    <w:rsid w:val="00DB0292"/>
    <w:rsid w:val="00DB1F1C"/>
    <w:rsid w:val="00DB7BDF"/>
    <w:rsid w:val="00DC45A1"/>
    <w:rsid w:val="00DD287E"/>
    <w:rsid w:val="00DD2975"/>
    <w:rsid w:val="00DD6E1C"/>
    <w:rsid w:val="00DE4BE6"/>
    <w:rsid w:val="00DF0639"/>
    <w:rsid w:val="00DF3442"/>
    <w:rsid w:val="00DF61C8"/>
    <w:rsid w:val="00E22080"/>
    <w:rsid w:val="00E2315A"/>
    <w:rsid w:val="00E26000"/>
    <w:rsid w:val="00E339A0"/>
    <w:rsid w:val="00E4174D"/>
    <w:rsid w:val="00E45D87"/>
    <w:rsid w:val="00E50CA7"/>
    <w:rsid w:val="00E522CE"/>
    <w:rsid w:val="00E55D81"/>
    <w:rsid w:val="00E61EA6"/>
    <w:rsid w:val="00E64B34"/>
    <w:rsid w:val="00E65559"/>
    <w:rsid w:val="00E67A51"/>
    <w:rsid w:val="00E75E5C"/>
    <w:rsid w:val="00E874DF"/>
    <w:rsid w:val="00E875DB"/>
    <w:rsid w:val="00EA36F1"/>
    <w:rsid w:val="00EA43E0"/>
    <w:rsid w:val="00EA6796"/>
    <w:rsid w:val="00EF66A9"/>
    <w:rsid w:val="00F2534A"/>
    <w:rsid w:val="00F3353B"/>
    <w:rsid w:val="00F4384D"/>
    <w:rsid w:val="00F439F1"/>
    <w:rsid w:val="00F43DD8"/>
    <w:rsid w:val="00F50ABE"/>
    <w:rsid w:val="00F54319"/>
    <w:rsid w:val="00FA0BE8"/>
    <w:rsid w:val="00FA2A30"/>
    <w:rsid w:val="00FB6800"/>
    <w:rsid w:val="00FD35AA"/>
    <w:rsid w:val="00FD7DC3"/>
    <w:rsid w:val="00FE3A6A"/>
    <w:rsid w:val="00FF21CE"/>
    <w:rsid w:val="00FF4B09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E1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4B7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6CA"/>
  </w:style>
  <w:style w:type="paragraph" w:styleId="a6">
    <w:name w:val="footer"/>
    <w:basedOn w:val="a"/>
    <w:link w:val="a7"/>
    <w:uiPriority w:val="99"/>
    <w:unhideWhenUsed/>
    <w:rsid w:val="00AE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6CA"/>
  </w:style>
  <w:style w:type="paragraph" w:styleId="a8">
    <w:name w:val="Balloon Text"/>
    <w:basedOn w:val="a"/>
    <w:link w:val="a9"/>
    <w:uiPriority w:val="99"/>
    <w:semiHidden/>
    <w:unhideWhenUsed/>
    <w:rsid w:val="00AE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6C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F1ECD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2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D7B2C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117B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7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C36FDF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36FD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E1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4B7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6CA"/>
  </w:style>
  <w:style w:type="paragraph" w:styleId="a6">
    <w:name w:val="footer"/>
    <w:basedOn w:val="a"/>
    <w:link w:val="a7"/>
    <w:uiPriority w:val="99"/>
    <w:unhideWhenUsed/>
    <w:rsid w:val="00AE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6CA"/>
  </w:style>
  <w:style w:type="paragraph" w:styleId="a8">
    <w:name w:val="Balloon Text"/>
    <w:basedOn w:val="a"/>
    <w:link w:val="a9"/>
    <w:uiPriority w:val="99"/>
    <w:semiHidden/>
    <w:unhideWhenUsed/>
    <w:rsid w:val="00AE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6C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F1ECD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2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D7B2C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117B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7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C36FDF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36F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kommersant.ru/conference/3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A40D-DBD6-4542-93B8-0D4A4DCC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Международная Академия Связи</cp:lastModifiedBy>
  <cp:revision>2</cp:revision>
  <cp:lastPrinted>2017-05-15T15:43:00Z</cp:lastPrinted>
  <dcterms:created xsi:type="dcterms:W3CDTF">2018-09-24T18:15:00Z</dcterms:created>
  <dcterms:modified xsi:type="dcterms:W3CDTF">2018-09-24T18:15:00Z</dcterms:modified>
</cp:coreProperties>
</file>