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DA" w:rsidRPr="006D21B5" w:rsidRDefault="005C4BDA" w:rsidP="00FE02A0">
      <w:pPr>
        <w:rPr>
          <w:rFonts w:ascii="Times New Roman" w:hAnsi="Times New Roman" w:cs="Times New Roman"/>
          <w:sz w:val="26"/>
          <w:szCs w:val="26"/>
        </w:rPr>
      </w:pPr>
      <w:r w:rsidRPr="00B92468">
        <w:rPr>
          <w:rFonts w:ascii="Times New Roman" w:hAnsi="Times New Roman" w:cs="Times New Roman"/>
          <w:b/>
          <w:bCs/>
          <w:sz w:val="26"/>
          <w:szCs w:val="26"/>
        </w:rPr>
        <w:t>16 ноября 2017 года</w:t>
      </w:r>
      <w:r w:rsidRPr="006D21B5">
        <w:rPr>
          <w:rFonts w:ascii="Times New Roman" w:hAnsi="Times New Roman" w:cs="Times New Roman"/>
          <w:sz w:val="26"/>
          <w:szCs w:val="26"/>
        </w:rPr>
        <w:t xml:space="preserve"> </w:t>
      </w:r>
      <w:r w:rsidRPr="00B92468">
        <w:rPr>
          <w:rFonts w:ascii="Times New Roman" w:hAnsi="Times New Roman" w:cs="Times New Roman"/>
          <w:b/>
          <w:bCs/>
          <w:sz w:val="26"/>
          <w:szCs w:val="26"/>
        </w:rPr>
        <w:t>в отеле Шератон Палас Москва</w:t>
      </w:r>
      <w:r w:rsidRPr="006D21B5">
        <w:rPr>
          <w:rFonts w:ascii="Times New Roman" w:hAnsi="Times New Roman" w:cs="Times New Roman"/>
          <w:sz w:val="26"/>
          <w:szCs w:val="26"/>
        </w:rPr>
        <w:t xml:space="preserve"> прошла ежегодная конференция </w:t>
      </w:r>
      <w:r w:rsidRPr="00B92468">
        <w:rPr>
          <w:rFonts w:ascii="Times New Roman" w:hAnsi="Times New Roman" w:cs="Times New Roman"/>
          <w:b/>
          <w:bCs/>
          <w:sz w:val="26"/>
          <w:szCs w:val="26"/>
        </w:rPr>
        <w:t>«Защита персональных данных: итоги года и прогнозы на будущее»</w:t>
      </w:r>
      <w:r>
        <w:rPr>
          <w:rFonts w:ascii="Times New Roman" w:hAnsi="Times New Roman" w:cs="Times New Roman"/>
          <w:sz w:val="26"/>
          <w:szCs w:val="26"/>
        </w:rPr>
        <w:t>. Международная академия связи выступила информационным партнером данного мероприятия.</w:t>
      </w:r>
    </w:p>
    <w:p w:rsidR="005C4BDA" w:rsidRPr="006D21B5" w:rsidRDefault="005C4BDA" w:rsidP="00FE02A0">
      <w:pPr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</w:pPr>
      <w:r w:rsidRPr="006D21B5"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  <w:t>На деловом завтраке РБК представители власти, лидеры рынка и отраслевые СМИ в формате открытого диалога обсудили самые острые вопросы по вопросу развития защиты персональных данных.</w:t>
      </w:r>
    </w:p>
    <w:p w:rsidR="005C4BDA" w:rsidRPr="006D21B5" w:rsidRDefault="005C4BDA" w:rsidP="00FE02A0">
      <w:pPr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</w:pPr>
      <w:r w:rsidRPr="006D21B5"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  <w:t xml:space="preserve">В ходе пленарной сессии, модератором которой была Мария Коломыченко, заместитель редактора отдела телекоммуникаций РБК, рассматривались главные вопросы о законодательных реформах и новые требования к правовым нормам, было рассмотрены зарубежные практики по защите персональных данных и возможности их применения в России. </w:t>
      </w:r>
    </w:p>
    <w:p w:rsidR="005C4BDA" w:rsidRPr="006D21B5" w:rsidRDefault="005C4BDA" w:rsidP="00894AC8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1F1919"/>
          <w:sz w:val="26"/>
          <w:szCs w:val="26"/>
          <w:lang w:eastAsia="ru-RU"/>
        </w:rPr>
      </w:pPr>
      <w:r w:rsidRPr="006D21B5"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  <w:t xml:space="preserve">На конференции медиахолдинга РБК были освещены также вопросы </w:t>
      </w:r>
      <w:r w:rsidRPr="006D21B5">
        <w:rPr>
          <w:rFonts w:ascii="Times New Roman" w:hAnsi="Times New Roman" w:cs="Times New Roman"/>
          <w:color w:val="1F1919"/>
          <w:sz w:val="26"/>
          <w:szCs w:val="26"/>
          <w:lang w:eastAsia="ru-RU"/>
        </w:rPr>
        <w:t>развития практики административного наказания за нарушение в сфере персональных данных, особенности раскрытия персональных данных в открытых данных и исполнение закона о локализации персональных данных на территории России зарубежными компаниями.</w:t>
      </w:r>
    </w:p>
    <w:p w:rsidR="005C4BDA" w:rsidRPr="006D21B5" w:rsidRDefault="005C4BDA" w:rsidP="00F040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1919"/>
          <w:sz w:val="26"/>
          <w:szCs w:val="26"/>
        </w:rPr>
      </w:pPr>
    </w:p>
    <w:p w:rsidR="005C4BDA" w:rsidRPr="006D21B5" w:rsidRDefault="005C4BDA" w:rsidP="00ED2EF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D21B5">
        <w:rPr>
          <w:rFonts w:ascii="Times New Roman" w:hAnsi="Times New Roman" w:cs="Times New Roman"/>
          <w:color w:val="1F1919"/>
          <w:sz w:val="26"/>
          <w:szCs w:val="26"/>
        </w:rPr>
        <w:t>Среди ключевых спикеров выступили: </w:t>
      </w:r>
      <w:r w:rsidRPr="006D21B5">
        <w:rPr>
          <w:rFonts w:ascii="Times New Roman" w:hAnsi="Times New Roman" w:cs="Times New Roman"/>
          <w:b/>
          <w:bCs/>
          <w:sz w:val="26"/>
          <w:szCs w:val="26"/>
        </w:rPr>
        <w:t>Ирина Сиренко,</w:t>
      </w:r>
      <w:r w:rsidRPr="006D21B5">
        <w:rPr>
          <w:rFonts w:ascii="Times New Roman" w:hAnsi="Times New Roman" w:cs="Times New Roman"/>
          <w:sz w:val="26"/>
          <w:szCs w:val="26"/>
        </w:rPr>
        <w:t xml:space="preserve"> заместитель руководителя Департамента информационных технологий города Москвы, </w:t>
      </w:r>
      <w:r w:rsidRPr="006D21B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Иван Бегтин,</w:t>
      </w:r>
      <w:r w:rsidRPr="006D21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директор АНО "Информационная культура", член экспертного совета при Правительстве РФ</w:t>
      </w:r>
      <w:r w:rsidRPr="006D21B5">
        <w:rPr>
          <w:rStyle w:val="gray"/>
          <w:rFonts w:ascii="Times New Roman" w:hAnsi="Times New Roman" w:cs="Times New Roman"/>
          <w:sz w:val="26"/>
          <w:szCs w:val="26"/>
        </w:rPr>
        <w:t xml:space="preserve">, </w:t>
      </w:r>
      <w:r w:rsidRPr="006D21B5">
        <w:rPr>
          <w:rFonts w:ascii="Times New Roman" w:hAnsi="Times New Roman" w:cs="Times New Roman"/>
          <w:b/>
          <w:bCs/>
          <w:sz w:val="26"/>
          <w:szCs w:val="26"/>
        </w:rPr>
        <w:t>Илья Пикулин,</w:t>
      </w:r>
      <w:r w:rsidRPr="006D21B5">
        <w:rPr>
          <w:rFonts w:ascii="Times New Roman" w:hAnsi="Times New Roman" w:cs="Times New Roman"/>
          <w:sz w:val="26"/>
          <w:szCs w:val="26"/>
        </w:rPr>
        <w:t xml:space="preserve"> член АРСИБ, IAPP,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Михаил Лядов,</w:t>
      </w:r>
      <w:r w:rsidRPr="006D21B5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 комитета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информационным технологиям </w:t>
      </w:r>
      <w:r w:rsidRPr="006D21B5">
        <w:rPr>
          <w:rFonts w:ascii="Times New Roman" w:hAnsi="Times New Roman" w:cs="Times New Roman"/>
          <w:color w:val="000000"/>
          <w:sz w:val="26"/>
          <w:szCs w:val="26"/>
        </w:rPr>
        <w:t>CCI France Russie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4BDA" w:rsidRPr="00ED2EF9" w:rsidRDefault="005C4BDA" w:rsidP="00B55557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1F1919"/>
          <w:sz w:val="26"/>
          <w:szCs w:val="26"/>
          <w:lang w:eastAsia="ru-RU"/>
        </w:rPr>
      </w:pPr>
      <w:r w:rsidRPr="00ED2EF9">
        <w:rPr>
          <w:rFonts w:ascii="Times New Roman" w:hAnsi="Times New Roman" w:cs="Times New Roman"/>
          <w:color w:val="1F1919"/>
          <w:sz w:val="26"/>
          <w:szCs w:val="26"/>
          <w:lang w:eastAsia="ru-RU"/>
        </w:rPr>
        <w:t>Вторая сессия конференции была посвящена</w:t>
      </w:r>
      <w:r w:rsidRPr="006D21B5">
        <w:rPr>
          <w:rFonts w:ascii="Times New Roman" w:hAnsi="Times New Roman" w:cs="Times New Roman"/>
          <w:b/>
          <w:bCs/>
          <w:color w:val="1F1919"/>
          <w:sz w:val="26"/>
          <w:szCs w:val="26"/>
          <w:shd w:val="clear" w:color="auto" w:fill="FFFFFF"/>
        </w:rPr>
        <w:t xml:space="preserve"> </w:t>
      </w:r>
      <w:r w:rsidRPr="006D21B5"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  <w:t>практике разработки новых технологий в области защиты персональных данных.</w:t>
      </w:r>
      <w:r w:rsidRPr="006D21B5">
        <w:rPr>
          <w:rFonts w:ascii="Times New Roman" w:hAnsi="Times New Roman" w:cs="Times New Roman"/>
          <w:b/>
          <w:bCs/>
          <w:color w:val="1F1919"/>
          <w:sz w:val="26"/>
          <w:szCs w:val="26"/>
          <w:shd w:val="clear" w:color="auto" w:fill="FFFFFF"/>
        </w:rPr>
        <w:t xml:space="preserve"> </w:t>
      </w:r>
      <w:r w:rsidRPr="00ED2EF9">
        <w:rPr>
          <w:rFonts w:ascii="Times New Roman" w:hAnsi="Times New Roman" w:cs="Times New Roman"/>
          <w:color w:val="1F1919"/>
          <w:sz w:val="26"/>
          <w:szCs w:val="26"/>
          <w:lang w:eastAsia="ru-RU"/>
        </w:rPr>
        <w:t xml:space="preserve">Спикеры обсудили </w:t>
      </w:r>
      <w:r w:rsidRPr="006D21B5">
        <w:rPr>
          <w:rFonts w:ascii="Times New Roman" w:hAnsi="Times New Roman" w:cs="Times New Roman"/>
          <w:color w:val="1F1919"/>
          <w:sz w:val="26"/>
          <w:szCs w:val="26"/>
          <w:lang w:eastAsia="ru-RU"/>
        </w:rPr>
        <w:t xml:space="preserve">способы и методы борьбы с современными киберугрозами, технические меры по защите персональных данных в сети Интернет и </w:t>
      </w:r>
      <w:r w:rsidRPr="006D21B5">
        <w:rPr>
          <w:rFonts w:ascii="Times New Roman" w:hAnsi="Times New Roman" w:cs="Times New Roman"/>
          <w:color w:val="1F1919"/>
          <w:sz w:val="26"/>
          <w:szCs w:val="26"/>
          <w:shd w:val="clear" w:color="auto" w:fill="FFFFFF"/>
        </w:rPr>
        <w:t>практику разработки и внедрения механизмов безопасности в рабочие процессы. </w:t>
      </w:r>
    </w:p>
    <w:p w:rsidR="005C4BDA" w:rsidRPr="006D21B5" w:rsidRDefault="005C4BDA" w:rsidP="00ED2EF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D21B5">
        <w:rPr>
          <w:rFonts w:ascii="Times New Roman" w:hAnsi="Times New Roman" w:cs="Times New Roman"/>
          <w:color w:val="1F1919"/>
          <w:sz w:val="26"/>
          <w:szCs w:val="26"/>
          <w:lang w:eastAsia="ru-RU"/>
        </w:rPr>
        <w:t>Среди ключевых спикеров второй сессии выступили: 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Сергей Гребенников</w:t>
      </w:r>
      <w:r w:rsidRPr="006D21B5">
        <w:rPr>
          <w:rFonts w:ascii="Times New Roman" w:hAnsi="Times New Roman" w:cs="Times New Roman"/>
          <w:color w:val="000000"/>
          <w:sz w:val="26"/>
          <w:szCs w:val="26"/>
        </w:rPr>
        <w:t>, директор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РОЦИТ, Сергей Демидов,</w:t>
      </w:r>
      <w:r w:rsidRPr="006D21B5">
        <w:rPr>
          <w:rFonts w:ascii="Times New Roman" w:hAnsi="Times New Roman" w:cs="Times New Roman"/>
          <w:sz w:val="26"/>
          <w:szCs w:val="26"/>
        </w:rPr>
        <w:t xml:space="preserve"> директор департамента операционных рисков, информационной безопасности и непрерывности бизнеса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Московская Биржа, Алексей Мунтян, </w:t>
      </w:r>
      <w:r w:rsidRPr="006D21B5">
        <w:rPr>
          <w:rFonts w:ascii="Times New Roman" w:hAnsi="Times New Roman" w:cs="Times New Roman"/>
          <w:color w:val="000000"/>
          <w:sz w:val="26"/>
          <w:szCs w:val="26"/>
        </w:rPr>
        <w:t xml:space="preserve">эксперт по защите персональных данных и IT-безопасности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DHL Express, Максим Лагутин</w:t>
      </w:r>
      <w:r w:rsidRPr="006D21B5">
        <w:rPr>
          <w:rFonts w:ascii="Times New Roman" w:hAnsi="Times New Roman" w:cs="Times New Roman"/>
          <w:color w:val="000000"/>
          <w:sz w:val="26"/>
          <w:szCs w:val="26"/>
        </w:rPr>
        <w:t xml:space="preserve">, основатель консалтинговой компании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Б-152,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Алексей Лукацкий,</w:t>
      </w:r>
      <w:r w:rsidRPr="006D21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бизнес-консультант по безопасности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Cisco Systems,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Николай Галушин, </w:t>
      </w:r>
      <w:r w:rsidRPr="006D21B5">
        <w:rPr>
          <w:rFonts w:ascii="Times New Roman" w:hAnsi="Times New Roman" w:cs="Times New Roman"/>
          <w:color w:val="000000"/>
          <w:sz w:val="26"/>
          <w:szCs w:val="26"/>
        </w:rPr>
        <w:t xml:space="preserve">президент </w:t>
      </w:r>
      <w:r w:rsidRPr="006D21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РНПК.</w:t>
      </w:r>
    </w:p>
    <w:p w:rsidR="005C4BDA" w:rsidRPr="006D21B5" w:rsidRDefault="005C4BDA" w:rsidP="00ED2E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1919"/>
          <w:sz w:val="26"/>
          <w:szCs w:val="26"/>
        </w:rPr>
      </w:pPr>
      <w:r w:rsidRPr="006D21B5">
        <w:rPr>
          <w:color w:val="1F1919"/>
          <w:sz w:val="26"/>
          <w:szCs w:val="26"/>
        </w:rPr>
        <w:t>На конференции присутствовали более 100 представителей крупнейших российских и международных компаний, а также представителей государственных органов власти, НКО и отраслевых СМИ.</w:t>
      </w:r>
    </w:p>
    <w:p w:rsidR="005C4BDA" w:rsidRPr="00541FE0" w:rsidRDefault="005C4BDA" w:rsidP="00FE02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4BDA" w:rsidRPr="00541FE0" w:rsidSect="00E3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EB8"/>
    <w:multiLevelType w:val="multilevel"/>
    <w:tmpl w:val="F0C8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DE74E78"/>
    <w:multiLevelType w:val="multilevel"/>
    <w:tmpl w:val="20C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6F25389C"/>
    <w:multiLevelType w:val="multilevel"/>
    <w:tmpl w:val="00A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2A0"/>
    <w:rsid w:val="000308C9"/>
    <w:rsid w:val="000B0D13"/>
    <w:rsid w:val="000D7F3A"/>
    <w:rsid w:val="0014431E"/>
    <w:rsid w:val="00541FE0"/>
    <w:rsid w:val="005C4BDA"/>
    <w:rsid w:val="006D21B5"/>
    <w:rsid w:val="00852F8D"/>
    <w:rsid w:val="00894AC8"/>
    <w:rsid w:val="00B55557"/>
    <w:rsid w:val="00B92468"/>
    <w:rsid w:val="00D53843"/>
    <w:rsid w:val="00E31ED6"/>
    <w:rsid w:val="00ED2EF9"/>
    <w:rsid w:val="00F04033"/>
    <w:rsid w:val="00F10A65"/>
    <w:rsid w:val="00FE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04033"/>
    <w:rPr>
      <w:b/>
      <w:bCs/>
    </w:rPr>
  </w:style>
  <w:style w:type="character" w:customStyle="1" w:styleId="gray">
    <w:name w:val="gray"/>
    <w:basedOn w:val="DefaultParagraphFont"/>
    <w:uiPriority w:val="99"/>
    <w:rsid w:val="00ED2EF9"/>
  </w:style>
  <w:style w:type="paragraph" w:styleId="ListParagraph">
    <w:name w:val="List Paragraph"/>
    <w:basedOn w:val="Normal"/>
    <w:link w:val="ListParagraphChar"/>
    <w:uiPriority w:val="99"/>
    <w:qFormat/>
    <w:rsid w:val="00ED2EF9"/>
    <w:pPr>
      <w:ind w:left="720"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99"/>
    <w:locked/>
    <w:rsid w:val="00ED2EF9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</Pages>
  <Words>351</Words>
  <Characters>2003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eborozdina</dc:creator>
  <cp:keywords/>
  <dc:description/>
  <cp:lastModifiedBy>UserMAC</cp:lastModifiedBy>
  <cp:revision>3</cp:revision>
  <dcterms:created xsi:type="dcterms:W3CDTF">2017-11-20T10:01:00Z</dcterms:created>
  <dcterms:modified xsi:type="dcterms:W3CDTF">2017-11-20T14:49:00Z</dcterms:modified>
</cp:coreProperties>
</file>