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9D8" w:rsidRDefault="006949D8" w:rsidP="007C6126">
      <w:pPr>
        <w:pStyle w:val="a"/>
        <w:spacing w:before="240" w:line="276" w:lineRule="auto"/>
        <w:ind w:firstLine="0"/>
        <w:jc w:val="center"/>
        <w:rPr>
          <w:sz w:val="28"/>
          <w:szCs w:val="28"/>
        </w:rPr>
      </w:pPr>
      <w:r w:rsidRPr="0093503C">
        <w:rPr>
          <w:b/>
        </w:rPr>
        <w:t xml:space="preserve">ОТЧЕТ </w:t>
      </w:r>
      <w:r w:rsidRPr="00E34925">
        <w:t xml:space="preserve"> </w:t>
      </w:r>
      <w:r>
        <w:br/>
      </w:r>
      <w:r>
        <w:rPr>
          <w:sz w:val="28"/>
          <w:szCs w:val="28"/>
        </w:rPr>
        <w:t>о де</w:t>
      </w:r>
      <w:r w:rsidRPr="00367566">
        <w:rPr>
          <w:sz w:val="28"/>
          <w:szCs w:val="28"/>
        </w:rPr>
        <w:t>ятельност</w:t>
      </w:r>
      <w:r>
        <w:rPr>
          <w:sz w:val="28"/>
          <w:szCs w:val="28"/>
        </w:rPr>
        <w:t xml:space="preserve">и </w:t>
      </w:r>
      <w:r w:rsidRPr="00367566">
        <w:rPr>
          <w:sz w:val="28"/>
          <w:szCs w:val="28"/>
        </w:rPr>
        <w:t>«Международной общественной академия связ</w:t>
      </w:r>
      <w:r>
        <w:rPr>
          <w:sz w:val="28"/>
          <w:szCs w:val="28"/>
        </w:rPr>
        <w:t>и</w:t>
      </w:r>
      <w:r w:rsidRPr="00367566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в 2017г.</w:t>
      </w:r>
    </w:p>
    <w:p w:rsidR="006949D8" w:rsidRPr="0093503C" w:rsidRDefault="006949D8" w:rsidP="0093503C">
      <w:pPr>
        <w:tabs>
          <w:tab w:val="left" w:pos="737"/>
        </w:tabs>
        <w:autoSpaceDE w:val="0"/>
        <w:autoSpaceDN w:val="0"/>
        <w:adjustRightInd w:val="0"/>
        <w:ind w:left="57" w:right="57" w:firstLine="737"/>
        <w:jc w:val="both"/>
      </w:pPr>
      <w:r w:rsidRPr="0093503C">
        <w:t>Деятельность «Международной общественной академия связи (МАС) осуществлялась в соответствии с уставными целями и направлена на реализацию актуальных задач содействия развитию электросвязи, информационных и коммуникационных технологий (ИКТ) с учетом мировых тенденций и требований построения современной ИКТ инфраструктуры, цифровой трансформации экономики Российской Федерации.</w:t>
      </w:r>
    </w:p>
    <w:p w:rsidR="006949D8" w:rsidRPr="0093503C" w:rsidRDefault="006949D8" w:rsidP="0093503C">
      <w:pPr>
        <w:pStyle w:val="a"/>
        <w:spacing w:before="0" w:line="240" w:lineRule="auto"/>
        <w:ind w:left="57" w:right="57" w:firstLine="737"/>
        <w:jc w:val="center"/>
        <w:rPr>
          <w:szCs w:val="24"/>
        </w:rPr>
      </w:pPr>
      <w:r w:rsidRPr="0093503C">
        <w:rPr>
          <w:szCs w:val="24"/>
        </w:rPr>
        <w:t xml:space="preserve"> </w:t>
      </w:r>
    </w:p>
    <w:p w:rsidR="006949D8" w:rsidRPr="0093503C" w:rsidRDefault="006949D8" w:rsidP="0093503C">
      <w:pPr>
        <w:pStyle w:val="a"/>
        <w:numPr>
          <w:ilvl w:val="0"/>
          <w:numId w:val="8"/>
        </w:numPr>
        <w:spacing w:before="0" w:line="240" w:lineRule="auto"/>
        <w:ind w:left="57" w:right="57" w:firstLine="737"/>
        <w:rPr>
          <w:b/>
          <w:caps/>
          <w:szCs w:val="24"/>
        </w:rPr>
      </w:pPr>
      <w:r w:rsidRPr="0093503C">
        <w:rPr>
          <w:b/>
          <w:szCs w:val="24"/>
        </w:rPr>
        <w:t>Работа През</w:t>
      </w:r>
      <w:r>
        <w:rPr>
          <w:b/>
          <w:szCs w:val="24"/>
        </w:rPr>
        <w:t>и</w:t>
      </w:r>
      <w:r w:rsidRPr="0093503C">
        <w:rPr>
          <w:b/>
          <w:szCs w:val="24"/>
        </w:rPr>
        <w:t>диума  МАС</w:t>
      </w:r>
    </w:p>
    <w:p w:rsidR="006949D8" w:rsidRPr="0093503C" w:rsidRDefault="006949D8" w:rsidP="0093503C">
      <w:pPr>
        <w:pStyle w:val="a"/>
        <w:spacing w:before="0" w:line="240" w:lineRule="auto"/>
        <w:ind w:left="57" w:right="57" w:firstLine="737"/>
        <w:rPr>
          <w:szCs w:val="24"/>
        </w:rPr>
      </w:pPr>
      <w:r w:rsidRPr="0093503C">
        <w:rPr>
          <w:szCs w:val="24"/>
        </w:rPr>
        <w:t xml:space="preserve">Работа Президиума была направлена на решение организационных вопросов, включая подготовку и проведение общественно-научных мероприятий, развитие международной деятельности МАС, на решение вопросов взаимодействия с госорганами и партнерами. </w:t>
      </w:r>
    </w:p>
    <w:p w:rsidR="006949D8" w:rsidRPr="0093503C" w:rsidRDefault="006949D8" w:rsidP="0093503C">
      <w:pPr>
        <w:pStyle w:val="a"/>
        <w:numPr>
          <w:ilvl w:val="0"/>
          <w:numId w:val="10"/>
        </w:numPr>
        <w:spacing w:before="0" w:line="240" w:lineRule="auto"/>
        <w:ind w:left="57" w:right="57" w:firstLine="737"/>
        <w:rPr>
          <w:szCs w:val="24"/>
        </w:rPr>
      </w:pPr>
      <w:r w:rsidRPr="0093503C">
        <w:rPr>
          <w:szCs w:val="24"/>
        </w:rPr>
        <w:t xml:space="preserve">В течение 2017 года было проведено </w:t>
      </w:r>
      <w:r w:rsidRPr="0093503C">
        <w:rPr>
          <w:b/>
          <w:szCs w:val="24"/>
        </w:rPr>
        <w:t>5 заседаний Президиума</w:t>
      </w:r>
      <w:r w:rsidRPr="0093503C">
        <w:rPr>
          <w:szCs w:val="24"/>
        </w:rPr>
        <w:t xml:space="preserve">, на которых рассматривались, в частности, следующие вопросы: </w:t>
      </w:r>
    </w:p>
    <w:p w:rsidR="006949D8" w:rsidRPr="0093503C" w:rsidRDefault="006949D8" w:rsidP="0093503C">
      <w:pPr>
        <w:pStyle w:val="a"/>
        <w:numPr>
          <w:ilvl w:val="0"/>
          <w:numId w:val="10"/>
        </w:numPr>
        <w:tabs>
          <w:tab w:val="num" w:pos="709"/>
        </w:tabs>
        <w:spacing w:before="0" w:line="240" w:lineRule="auto"/>
        <w:ind w:left="57" w:right="57" w:firstLine="737"/>
        <w:rPr>
          <w:szCs w:val="24"/>
        </w:rPr>
      </w:pPr>
      <w:r w:rsidRPr="0093503C">
        <w:rPr>
          <w:szCs w:val="24"/>
        </w:rPr>
        <w:t>планирование, организация и проведение Форумов, конференций, круглых столов и других научно-общественных мероприятий в отчетном периоде;</w:t>
      </w:r>
    </w:p>
    <w:p w:rsidR="006949D8" w:rsidRPr="0093503C" w:rsidRDefault="006949D8" w:rsidP="0093503C">
      <w:pPr>
        <w:pStyle w:val="a"/>
        <w:numPr>
          <w:ilvl w:val="0"/>
          <w:numId w:val="10"/>
        </w:numPr>
        <w:tabs>
          <w:tab w:val="num" w:pos="709"/>
        </w:tabs>
        <w:spacing w:before="0" w:line="240" w:lineRule="auto"/>
        <w:ind w:left="57" w:right="57" w:firstLine="737"/>
        <w:rPr>
          <w:szCs w:val="24"/>
        </w:rPr>
      </w:pPr>
      <w:r w:rsidRPr="0093503C">
        <w:rPr>
          <w:szCs w:val="24"/>
        </w:rPr>
        <w:t>о подготовке Сессии «Развитие телекоммуникационной инфраструктуры в Арктике для нефтегазового сектора» в рамках проведения II Международной конференции «АРКТИКА-2017»  в г. Москве (16-17 февраля 2017 года);</w:t>
      </w:r>
    </w:p>
    <w:p w:rsidR="006949D8" w:rsidRPr="0093503C" w:rsidRDefault="006949D8" w:rsidP="0093503C">
      <w:pPr>
        <w:pStyle w:val="a"/>
        <w:numPr>
          <w:ilvl w:val="0"/>
          <w:numId w:val="10"/>
        </w:numPr>
        <w:tabs>
          <w:tab w:val="num" w:pos="709"/>
        </w:tabs>
        <w:spacing w:before="0" w:line="240" w:lineRule="auto"/>
        <w:ind w:left="57" w:right="57" w:firstLine="737"/>
        <w:rPr>
          <w:szCs w:val="24"/>
        </w:rPr>
      </w:pPr>
      <w:r w:rsidRPr="0093503C">
        <w:rPr>
          <w:szCs w:val="24"/>
        </w:rPr>
        <w:t>о подготовке к организации и участию МАС в Секции по телекоммуникациям Международного арктического форума "Арктика - территория диалога" (с участием Президента России В.В. Путина) в г. Архангельске;</w:t>
      </w:r>
    </w:p>
    <w:p w:rsidR="006949D8" w:rsidRPr="0093503C" w:rsidRDefault="006949D8" w:rsidP="0093503C">
      <w:pPr>
        <w:pStyle w:val="a"/>
        <w:numPr>
          <w:ilvl w:val="0"/>
          <w:numId w:val="10"/>
        </w:numPr>
        <w:tabs>
          <w:tab w:val="num" w:pos="709"/>
        </w:tabs>
        <w:spacing w:before="0" w:line="240" w:lineRule="auto"/>
        <w:ind w:left="57" w:right="57" w:firstLine="737"/>
        <w:rPr>
          <w:szCs w:val="24"/>
        </w:rPr>
      </w:pPr>
      <w:r w:rsidRPr="0093503C">
        <w:rPr>
          <w:szCs w:val="24"/>
        </w:rPr>
        <w:t xml:space="preserve">о подготовке и организации проведения Международного форума МАС;  </w:t>
      </w:r>
    </w:p>
    <w:p w:rsidR="006949D8" w:rsidRPr="0093503C" w:rsidRDefault="006949D8" w:rsidP="0093503C">
      <w:pPr>
        <w:pStyle w:val="a"/>
        <w:numPr>
          <w:ilvl w:val="0"/>
          <w:numId w:val="10"/>
        </w:numPr>
        <w:tabs>
          <w:tab w:val="num" w:pos="709"/>
        </w:tabs>
        <w:spacing w:before="0" w:line="240" w:lineRule="auto"/>
        <w:ind w:left="57" w:right="57" w:firstLine="737"/>
        <w:rPr>
          <w:szCs w:val="24"/>
        </w:rPr>
      </w:pPr>
      <w:r w:rsidRPr="0093503C">
        <w:rPr>
          <w:szCs w:val="24"/>
        </w:rPr>
        <w:t xml:space="preserve">участие МАС в работе Научно-технического совета и Общественного совета при Россвязи, </w:t>
      </w:r>
    </w:p>
    <w:p w:rsidR="006949D8" w:rsidRPr="0093503C" w:rsidRDefault="006949D8" w:rsidP="0093503C">
      <w:pPr>
        <w:pStyle w:val="a"/>
        <w:numPr>
          <w:ilvl w:val="0"/>
          <w:numId w:val="10"/>
        </w:numPr>
        <w:tabs>
          <w:tab w:val="num" w:pos="709"/>
        </w:tabs>
        <w:spacing w:before="0" w:line="240" w:lineRule="auto"/>
        <w:ind w:left="57" w:right="57" w:firstLine="737"/>
        <w:rPr>
          <w:szCs w:val="24"/>
        </w:rPr>
      </w:pPr>
      <w:r>
        <w:rPr>
          <w:szCs w:val="24"/>
        </w:rPr>
        <w:t xml:space="preserve">об </w:t>
      </w:r>
      <w:r w:rsidRPr="0093503C">
        <w:rPr>
          <w:szCs w:val="24"/>
        </w:rPr>
        <w:t>участи</w:t>
      </w:r>
      <w:r>
        <w:rPr>
          <w:szCs w:val="24"/>
        </w:rPr>
        <w:t>и</w:t>
      </w:r>
      <w:r w:rsidRPr="0093503C">
        <w:rPr>
          <w:szCs w:val="24"/>
        </w:rPr>
        <w:t xml:space="preserve"> МАС в работе Межведомственного экспертного совета при Минпромторге,</w:t>
      </w:r>
    </w:p>
    <w:p w:rsidR="006949D8" w:rsidRPr="0093503C" w:rsidRDefault="006949D8" w:rsidP="0093503C">
      <w:pPr>
        <w:pStyle w:val="a"/>
        <w:numPr>
          <w:ilvl w:val="0"/>
          <w:numId w:val="10"/>
        </w:numPr>
        <w:tabs>
          <w:tab w:val="num" w:pos="709"/>
        </w:tabs>
        <w:spacing w:before="0" w:line="240" w:lineRule="auto"/>
        <w:ind w:left="57" w:right="57" w:firstLine="737"/>
        <w:rPr>
          <w:szCs w:val="24"/>
        </w:rPr>
      </w:pPr>
      <w:r>
        <w:rPr>
          <w:szCs w:val="24"/>
        </w:rPr>
        <w:t xml:space="preserve">о </w:t>
      </w:r>
      <w:r w:rsidRPr="0093503C">
        <w:rPr>
          <w:szCs w:val="24"/>
        </w:rPr>
        <w:t>взаимодействи</w:t>
      </w:r>
      <w:r>
        <w:rPr>
          <w:szCs w:val="24"/>
        </w:rPr>
        <w:t>и</w:t>
      </w:r>
      <w:r w:rsidRPr="0093503C">
        <w:rPr>
          <w:szCs w:val="24"/>
        </w:rPr>
        <w:t xml:space="preserve"> с отделениями академии в России и за рубежом,</w:t>
      </w:r>
    </w:p>
    <w:p w:rsidR="006949D8" w:rsidRPr="0093503C" w:rsidRDefault="006949D8" w:rsidP="0093503C">
      <w:pPr>
        <w:pStyle w:val="a"/>
        <w:numPr>
          <w:ilvl w:val="0"/>
          <w:numId w:val="10"/>
        </w:numPr>
        <w:tabs>
          <w:tab w:val="num" w:pos="709"/>
        </w:tabs>
        <w:spacing w:before="0" w:line="240" w:lineRule="auto"/>
        <w:ind w:left="57" w:right="57" w:firstLine="737"/>
        <w:rPr>
          <w:szCs w:val="24"/>
        </w:rPr>
      </w:pPr>
      <w:r>
        <w:rPr>
          <w:szCs w:val="24"/>
        </w:rPr>
        <w:t xml:space="preserve">об </w:t>
      </w:r>
      <w:r w:rsidRPr="0093503C">
        <w:rPr>
          <w:szCs w:val="24"/>
        </w:rPr>
        <w:t>организаци</w:t>
      </w:r>
      <w:r>
        <w:rPr>
          <w:szCs w:val="24"/>
        </w:rPr>
        <w:t>и</w:t>
      </w:r>
      <w:r w:rsidRPr="0093503C">
        <w:rPr>
          <w:szCs w:val="24"/>
        </w:rPr>
        <w:t xml:space="preserve"> и проведение ежегодного Молодежного конкурса инноваций и инновационных проектов – Новое поколение,</w:t>
      </w:r>
    </w:p>
    <w:p w:rsidR="006949D8" w:rsidRPr="0093503C" w:rsidRDefault="006949D8" w:rsidP="0093503C">
      <w:pPr>
        <w:pStyle w:val="a"/>
        <w:numPr>
          <w:ilvl w:val="0"/>
          <w:numId w:val="10"/>
        </w:numPr>
        <w:tabs>
          <w:tab w:val="num" w:pos="709"/>
        </w:tabs>
        <w:spacing w:before="0" w:line="240" w:lineRule="auto"/>
        <w:ind w:left="57" w:right="57" w:firstLine="737"/>
        <w:rPr>
          <w:szCs w:val="24"/>
        </w:rPr>
      </w:pPr>
      <w:r w:rsidRPr="0093503C">
        <w:rPr>
          <w:szCs w:val="24"/>
        </w:rPr>
        <w:t>вопросы взаимодействие и сотрудничество МАС, ассоциированного члена секторов Развития (</w:t>
      </w:r>
      <w:r w:rsidRPr="0093503C">
        <w:rPr>
          <w:szCs w:val="24"/>
          <w:lang w:val="en-US"/>
        </w:rPr>
        <w:t>ITU</w:t>
      </w:r>
      <w:r w:rsidRPr="0093503C">
        <w:rPr>
          <w:szCs w:val="24"/>
        </w:rPr>
        <w:t>-</w:t>
      </w:r>
      <w:r w:rsidRPr="0093503C">
        <w:rPr>
          <w:szCs w:val="24"/>
          <w:lang w:val="en-US"/>
        </w:rPr>
        <w:t>D</w:t>
      </w:r>
      <w:r w:rsidRPr="0093503C">
        <w:rPr>
          <w:szCs w:val="24"/>
        </w:rPr>
        <w:t>) и Стандартизации (</w:t>
      </w:r>
      <w:r w:rsidRPr="0093503C">
        <w:rPr>
          <w:szCs w:val="24"/>
          <w:lang w:val="en-US"/>
        </w:rPr>
        <w:t>ITU</w:t>
      </w:r>
      <w:r w:rsidRPr="0093503C">
        <w:rPr>
          <w:szCs w:val="24"/>
        </w:rPr>
        <w:t>-</w:t>
      </w:r>
      <w:r w:rsidRPr="0093503C">
        <w:rPr>
          <w:szCs w:val="24"/>
          <w:lang w:val="en-US"/>
        </w:rPr>
        <w:t>T</w:t>
      </w:r>
      <w:r w:rsidRPr="0093503C">
        <w:rPr>
          <w:szCs w:val="24"/>
        </w:rPr>
        <w:t>) Международного союза электросвязи (МСЭ), с МСЭ, секторами и исследовательскими комиссиями МСЭ; с международными структурами ООН, с учетом принятых в 2016 году решений в рамках сети Глобального договора ООН в России,</w:t>
      </w:r>
    </w:p>
    <w:p w:rsidR="006949D8" w:rsidRPr="0093503C" w:rsidRDefault="006949D8" w:rsidP="0093503C">
      <w:pPr>
        <w:pStyle w:val="a"/>
        <w:numPr>
          <w:ilvl w:val="0"/>
          <w:numId w:val="10"/>
        </w:numPr>
        <w:tabs>
          <w:tab w:val="num" w:pos="709"/>
        </w:tabs>
        <w:spacing w:before="0" w:line="240" w:lineRule="auto"/>
        <w:ind w:left="57" w:right="57" w:firstLine="737"/>
        <w:rPr>
          <w:szCs w:val="24"/>
        </w:rPr>
      </w:pPr>
      <w:r w:rsidRPr="0093503C">
        <w:rPr>
          <w:szCs w:val="24"/>
        </w:rPr>
        <w:t>вопросы взаимодействия с госструктурами: Минкомсвязи России, Минпромторг, Минэкономразвитие, Федеральным агентствами, федеральными государственными унитарными предприятиями и научными институтами;</w:t>
      </w:r>
    </w:p>
    <w:p w:rsidR="006949D8" w:rsidRPr="0093503C" w:rsidRDefault="006949D8" w:rsidP="0093503C">
      <w:pPr>
        <w:pStyle w:val="a"/>
        <w:numPr>
          <w:ilvl w:val="0"/>
          <w:numId w:val="10"/>
        </w:numPr>
        <w:tabs>
          <w:tab w:val="num" w:pos="709"/>
        </w:tabs>
        <w:spacing w:before="0" w:line="240" w:lineRule="auto"/>
        <w:ind w:left="57" w:right="57" w:firstLine="737"/>
        <w:rPr>
          <w:szCs w:val="24"/>
        </w:rPr>
      </w:pPr>
      <w:r w:rsidRPr="0093503C">
        <w:rPr>
          <w:szCs w:val="24"/>
        </w:rPr>
        <w:t>о возможностях использования телемедицинских технологий, других прикладных направлений использования ИКТ;</w:t>
      </w:r>
    </w:p>
    <w:p w:rsidR="006949D8" w:rsidRDefault="006949D8" w:rsidP="0093503C">
      <w:pPr>
        <w:pStyle w:val="a"/>
        <w:numPr>
          <w:ilvl w:val="0"/>
          <w:numId w:val="10"/>
        </w:numPr>
        <w:tabs>
          <w:tab w:val="num" w:pos="709"/>
        </w:tabs>
        <w:spacing w:before="0" w:line="240" w:lineRule="auto"/>
        <w:ind w:left="57" w:right="57" w:firstLine="737"/>
        <w:rPr>
          <w:szCs w:val="24"/>
        </w:rPr>
      </w:pPr>
      <w:r w:rsidRPr="0093503C">
        <w:rPr>
          <w:szCs w:val="24"/>
        </w:rPr>
        <w:t>вопросы подготовки к участию в  международных мероприятиях.</w:t>
      </w:r>
    </w:p>
    <w:p w:rsidR="006949D8" w:rsidRPr="0093503C" w:rsidRDefault="006949D8" w:rsidP="0093503C">
      <w:pPr>
        <w:pStyle w:val="a"/>
        <w:tabs>
          <w:tab w:val="num" w:pos="709"/>
        </w:tabs>
        <w:spacing w:before="0" w:line="240" w:lineRule="auto"/>
        <w:ind w:left="794" w:right="57" w:firstLine="0"/>
        <w:rPr>
          <w:szCs w:val="24"/>
        </w:rPr>
      </w:pPr>
    </w:p>
    <w:p w:rsidR="006949D8" w:rsidRPr="00931AF6" w:rsidRDefault="006949D8" w:rsidP="0093503C">
      <w:pPr>
        <w:pStyle w:val="a"/>
        <w:numPr>
          <w:ilvl w:val="0"/>
          <w:numId w:val="8"/>
        </w:numPr>
        <w:spacing w:before="0" w:line="240" w:lineRule="auto"/>
        <w:ind w:left="57" w:right="57" w:firstLine="737"/>
        <w:jc w:val="left"/>
        <w:rPr>
          <w:szCs w:val="24"/>
        </w:rPr>
      </w:pPr>
      <w:r w:rsidRPr="0093503C">
        <w:rPr>
          <w:b/>
          <w:szCs w:val="24"/>
        </w:rPr>
        <w:t xml:space="preserve">Научно-общественные мероприятия МАС. </w:t>
      </w:r>
    </w:p>
    <w:p w:rsidR="006949D8" w:rsidRPr="00931AF6" w:rsidRDefault="006949D8" w:rsidP="00931AF6">
      <w:pPr>
        <w:pStyle w:val="a"/>
        <w:spacing w:before="0" w:line="240" w:lineRule="auto"/>
        <w:ind w:left="794" w:right="57" w:firstLine="0"/>
        <w:jc w:val="left"/>
        <w:rPr>
          <w:szCs w:val="24"/>
        </w:rPr>
      </w:pPr>
    </w:p>
    <w:p w:rsidR="006949D8" w:rsidRPr="0093503C" w:rsidRDefault="006949D8" w:rsidP="00931AF6">
      <w:pPr>
        <w:pStyle w:val="a"/>
        <w:spacing w:before="0" w:line="240" w:lineRule="auto"/>
        <w:ind w:right="57" w:firstLine="794"/>
        <w:jc w:val="left"/>
        <w:rPr>
          <w:szCs w:val="24"/>
        </w:rPr>
      </w:pPr>
      <w:r w:rsidRPr="0093503C">
        <w:rPr>
          <w:szCs w:val="24"/>
        </w:rPr>
        <w:t>Международной общественной академией связи значительное внимание было уделено работе с международными организациями и партнерами академии в России</w:t>
      </w:r>
      <w:r>
        <w:rPr>
          <w:szCs w:val="24"/>
        </w:rPr>
        <w:t>:</w:t>
      </w:r>
      <w:r w:rsidRPr="0093503C">
        <w:rPr>
          <w:szCs w:val="24"/>
        </w:rPr>
        <w:t xml:space="preserve"> </w:t>
      </w:r>
    </w:p>
    <w:p w:rsidR="006949D8" w:rsidRPr="0093503C" w:rsidRDefault="006949D8" w:rsidP="00931AF6">
      <w:pPr>
        <w:pStyle w:val="NormalWeb"/>
        <w:spacing w:before="0" w:beforeAutospacing="0" w:after="0" w:afterAutospacing="0"/>
        <w:ind w:right="57" w:firstLine="794"/>
        <w:jc w:val="both"/>
      </w:pPr>
      <w:r w:rsidRPr="0093503C">
        <w:t xml:space="preserve">В 2017 году МАС провела и приняла участие в более чем </w:t>
      </w:r>
      <w:r w:rsidRPr="0093503C">
        <w:rPr>
          <w:b/>
        </w:rPr>
        <w:t xml:space="preserve">100 </w:t>
      </w:r>
      <w:r w:rsidRPr="0093503C">
        <w:t>публичных мероприятиях в качестве организатора, соорганизатора, партнера, информационного партнера, участника (конгрессы/ форумы/ конференции/ круглые столы/ заседания НТС, общественные советы и целевые рабочие группы). в мероприятиях международных организаций, партнеров академии в России и за рубежом.</w:t>
      </w:r>
    </w:p>
    <w:p w:rsidR="006949D8" w:rsidRPr="0093503C" w:rsidRDefault="006949D8" w:rsidP="00931AF6">
      <w:pPr>
        <w:pStyle w:val="NormalWeb"/>
        <w:spacing w:before="0" w:beforeAutospacing="0" w:after="0" w:afterAutospacing="0"/>
        <w:ind w:left="794" w:right="57"/>
        <w:jc w:val="both"/>
      </w:pPr>
      <w:r w:rsidRPr="0093503C">
        <w:t>В числе научно-общественных мероприятий, проведенных академией:</w:t>
      </w:r>
    </w:p>
    <w:p w:rsidR="006949D8" w:rsidRPr="0093503C" w:rsidRDefault="006949D8" w:rsidP="0093503C">
      <w:pPr>
        <w:pStyle w:val="NormalWeb"/>
        <w:numPr>
          <w:ilvl w:val="0"/>
          <w:numId w:val="9"/>
        </w:numPr>
        <w:spacing w:before="0" w:beforeAutospacing="0" w:after="0" w:afterAutospacing="0"/>
        <w:ind w:left="57" w:right="57" w:firstLine="737"/>
        <w:jc w:val="both"/>
      </w:pPr>
      <w:r w:rsidRPr="0093503C">
        <w:rPr>
          <w:b/>
        </w:rPr>
        <w:t>21-й Международный Форум МАС´2017 «Инфокоммуникационное пространство цифровой экономики»,</w:t>
      </w:r>
      <w:r w:rsidRPr="0093503C">
        <w:t xml:space="preserve"> который объединил 7 секций по самым актуальным вопросам развития электросвязи/ИКТ в России и в мире, также презентацию проекта «Нейрокоммуникации, перспективы развития и интернет будущего» в ходе Пленарного заседания (2 июня 2017 г.); </w:t>
      </w:r>
    </w:p>
    <w:p w:rsidR="006949D8" w:rsidRPr="0093503C" w:rsidRDefault="006949D8" w:rsidP="0093503C">
      <w:pPr>
        <w:pStyle w:val="NormalWeb"/>
        <w:numPr>
          <w:ilvl w:val="0"/>
          <w:numId w:val="9"/>
        </w:numPr>
        <w:spacing w:before="0" w:beforeAutospacing="0" w:after="0" w:afterAutospacing="0"/>
        <w:ind w:left="57" w:right="57" w:firstLine="737"/>
        <w:jc w:val="both"/>
        <w:rPr>
          <w:bCs/>
          <w:color w:val="000000"/>
        </w:rPr>
      </w:pPr>
      <w:r w:rsidRPr="0093503C">
        <w:rPr>
          <w:b/>
          <w:bCs/>
          <w:color w:val="000000"/>
        </w:rPr>
        <w:t>сессия "Развитие телекоммуникационной инфраструктуры в Арктике для нефтегазового сектора"</w:t>
      </w:r>
      <w:r w:rsidRPr="0093503C">
        <w:rPr>
          <w:bCs/>
          <w:color w:val="000000"/>
        </w:rPr>
        <w:t xml:space="preserve">, на которой продолжилось обсуждение специалистами-экспертами и академиками вопросов развития телекоммуникаций в Арктическом регионе Российской Федерации в рамках </w:t>
      </w:r>
      <w:r w:rsidRPr="0093503C">
        <w:rPr>
          <w:bCs/>
          <w:color w:val="000000"/>
          <w:lang w:val="en-US"/>
        </w:rPr>
        <w:t>I</w:t>
      </w:r>
      <w:r w:rsidRPr="0093503C">
        <w:rPr>
          <w:bCs/>
          <w:color w:val="000000"/>
        </w:rPr>
        <w:t>I Международной конференции "Арктика: шельфовые проекты и устойчивое развитие регионов" (Арктика - 2017) (16-17 февраля 2017 г.);</w:t>
      </w:r>
    </w:p>
    <w:p w:rsidR="006949D8" w:rsidRPr="0093503C" w:rsidRDefault="006949D8" w:rsidP="0093503C">
      <w:pPr>
        <w:pStyle w:val="NormalWeb"/>
        <w:numPr>
          <w:ilvl w:val="0"/>
          <w:numId w:val="9"/>
        </w:numPr>
        <w:spacing w:before="0" w:beforeAutospacing="0" w:after="0" w:afterAutospacing="0"/>
        <w:ind w:left="57" w:right="57" w:firstLine="737"/>
        <w:jc w:val="both"/>
        <w:rPr>
          <w:bCs/>
          <w:color w:val="000000"/>
        </w:rPr>
      </w:pPr>
      <w:r w:rsidRPr="0093503C">
        <w:rPr>
          <w:b/>
          <w:bCs/>
          <w:color w:val="000000"/>
        </w:rPr>
        <w:t>круглый стол "Создание Совета по профессиональным квалификациям в области связи и ИКТ"</w:t>
      </w:r>
      <w:r w:rsidRPr="0093503C">
        <w:rPr>
          <w:bCs/>
          <w:color w:val="000000"/>
        </w:rPr>
        <w:t xml:space="preserve"> (7 сентября 2017 г.);</w:t>
      </w:r>
    </w:p>
    <w:p w:rsidR="006949D8" w:rsidRPr="0093503C" w:rsidRDefault="006949D8" w:rsidP="0093503C">
      <w:pPr>
        <w:pStyle w:val="NormalWeb"/>
        <w:numPr>
          <w:ilvl w:val="0"/>
          <w:numId w:val="9"/>
        </w:numPr>
        <w:spacing w:before="0" w:beforeAutospacing="0" w:after="0" w:afterAutospacing="0"/>
        <w:ind w:left="57" w:right="57" w:firstLine="737"/>
        <w:jc w:val="both"/>
        <w:rPr>
          <w:bCs/>
          <w:color w:val="000000"/>
        </w:rPr>
      </w:pPr>
      <w:r w:rsidRPr="0093503C">
        <w:rPr>
          <w:b/>
          <w:bCs/>
          <w:color w:val="000000"/>
        </w:rPr>
        <w:t>круглый стол "Искусственный интеллект и инфокоммуникации"</w:t>
      </w:r>
      <w:r w:rsidRPr="0093503C">
        <w:rPr>
          <w:bCs/>
          <w:color w:val="000000"/>
        </w:rPr>
        <w:t xml:space="preserve"> (3 ноября 2017 г.);</w:t>
      </w:r>
    </w:p>
    <w:p w:rsidR="006949D8" w:rsidRPr="0093503C" w:rsidRDefault="006949D8" w:rsidP="0093503C">
      <w:pPr>
        <w:pStyle w:val="NormalWeb"/>
        <w:numPr>
          <w:ilvl w:val="0"/>
          <w:numId w:val="9"/>
        </w:numPr>
        <w:spacing w:before="0" w:beforeAutospacing="0" w:after="0" w:afterAutospacing="0"/>
        <w:ind w:left="57" w:right="57" w:firstLine="737"/>
        <w:jc w:val="both"/>
        <w:rPr>
          <w:bCs/>
          <w:color w:val="000000"/>
        </w:rPr>
      </w:pPr>
      <w:r w:rsidRPr="0093503C">
        <w:rPr>
          <w:b/>
          <w:bCs/>
          <w:color w:val="000000"/>
        </w:rPr>
        <w:t>сессия «Цифровая экономика в Арктическом регионе»</w:t>
      </w:r>
      <w:r w:rsidRPr="0093503C">
        <w:rPr>
          <w:bCs/>
          <w:color w:val="000000"/>
        </w:rPr>
        <w:t xml:space="preserve"> в рамках VII международного форума «Арктика: настоящее и будущее» (4-6 декабря 2017 г.), ряд других.</w:t>
      </w:r>
    </w:p>
    <w:p w:rsidR="006949D8" w:rsidRPr="0093503C" w:rsidRDefault="006949D8" w:rsidP="0093503C">
      <w:pPr>
        <w:pStyle w:val="NormalWeb"/>
        <w:numPr>
          <w:ilvl w:val="0"/>
          <w:numId w:val="9"/>
        </w:numPr>
        <w:spacing w:before="0" w:beforeAutospacing="0" w:after="0" w:afterAutospacing="0"/>
        <w:ind w:left="57" w:right="57" w:firstLine="737"/>
      </w:pPr>
      <w:r w:rsidRPr="0093503C">
        <w:rPr>
          <w:color w:val="000000"/>
        </w:rPr>
        <w:t>участие </w:t>
      </w:r>
      <w:r w:rsidRPr="0093503C">
        <w:rPr>
          <w:bCs/>
          <w:color w:val="000000"/>
        </w:rPr>
        <w:t>в международной</w:t>
      </w:r>
      <w:r w:rsidRPr="0093503C">
        <w:rPr>
          <w:color w:val="000000"/>
        </w:rPr>
        <w:t> </w:t>
      </w:r>
      <w:r w:rsidRPr="0093503C">
        <w:rPr>
          <w:rStyle w:val="s1mailrucssattributepostfix"/>
          <w:bCs/>
          <w:color w:val="000000"/>
        </w:rPr>
        <w:t xml:space="preserve">научно-практической конференции </w:t>
      </w:r>
      <w:r w:rsidRPr="0093503C">
        <w:rPr>
          <w:color w:val="000000"/>
        </w:rPr>
        <w:t>«Института мировых цивилизаций» на тему</w:t>
      </w:r>
      <w:r w:rsidRPr="0093503C">
        <w:rPr>
          <w:rStyle w:val="s1mailrucssattributepostfix"/>
          <w:bCs/>
          <w:color w:val="000000"/>
        </w:rPr>
        <w:t>: «Современное право России: проблемы и перспективы»</w:t>
      </w:r>
      <w:r w:rsidRPr="0093503C">
        <w:rPr>
          <w:color w:val="000000"/>
        </w:rPr>
        <w:t xml:space="preserve">, </w:t>
      </w:r>
      <w:r w:rsidRPr="0093503C">
        <w:rPr>
          <w:rStyle w:val="apple-converted-spacemailrucssattributepostfix"/>
          <w:bCs/>
          <w:color w:val="000000"/>
        </w:rPr>
        <w:t>30 </w:t>
      </w:r>
      <w:r w:rsidRPr="0093503C">
        <w:rPr>
          <w:rStyle w:val="s1mailrucssattributepostfix"/>
          <w:bCs/>
          <w:color w:val="000000"/>
        </w:rPr>
        <w:t>ноября 2017 года</w:t>
      </w:r>
      <w:r w:rsidRPr="0093503C">
        <w:rPr>
          <w:rStyle w:val="apple-converted-spacemailrucssattributepostfix"/>
          <w:color w:val="000000"/>
        </w:rPr>
        <w:t> </w:t>
      </w:r>
      <w:r w:rsidRPr="0093503C">
        <w:rPr>
          <w:color w:val="000000"/>
        </w:rPr>
        <w:t>  с докладом:</w:t>
      </w:r>
      <w:r w:rsidRPr="0093503C">
        <w:rPr>
          <w:color w:val="000000"/>
        </w:rPr>
        <w:br/>
      </w:r>
      <w:r w:rsidRPr="0093503C">
        <w:t>«Актуальность совершенствования номативно-правового регулирования в сфере электросвязи и информационно-коммуникационных технологий».</w:t>
      </w:r>
    </w:p>
    <w:p w:rsidR="006949D8" w:rsidRPr="0093503C" w:rsidRDefault="006949D8" w:rsidP="0093503C">
      <w:pPr>
        <w:ind w:left="57" w:right="57" w:firstLine="737"/>
        <w:outlineLvl w:val="0"/>
      </w:pPr>
      <w:r w:rsidRPr="0093503C">
        <w:t xml:space="preserve">Академики МАС в течение года приняли участие в более чем 50-и мероприятиях, проведенных партнерами совместно или с участием МАС. </w:t>
      </w:r>
    </w:p>
    <w:p w:rsidR="006949D8" w:rsidRPr="0093503C" w:rsidRDefault="006949D8" w:rsidP="0093503C">
      <w:pPr>
        <w:pStyle w:val="ListParagraph"/>
        <w:ind w:left="57" w:right="57" w:firstLine="737"/>
        <w:outlineLvl w:val="0"/>
      </w:pPr>
    </w:p>
    <w:p w:rsidR="006949D8" w:rsidRPr="0093503C" w:rsidRDefault="006949D8" w:rsidP="0093503C">
      <w:pPr>
        <w:pStyle w:val="ListParagraph"/>
        <w:numPr>
          <w:ilvl w:val="0"/>
          <w:numId w:val="8"/>
        </w:numPr>
        <w:ind w:left="57" w:right="57" w:firstLine="737"/>
        <w:outlineLvl w:val="0"/>
      </w:pPr>
      <w:r w:rsidRPr="0093503C">
        <w:rPr>
          <w:b/>
        </w:rPr>
        <w:t>Взаимодействие с госструктурами и общественными организациями</w:t>
      </w:r>
      <w:r w:rsidRPr="0093503C">
        <w:t xml:space="preserve">. </w:t>
      </w:r>
    </w:p>
    <w:p w:rsidR="006949D8" w:rsidRPr="0093503C" w:rsidRDefault="006949D8" w:rsidP="00931AF6">
      <w:pPr>
        <w:ind w:right="57" w:firstLine="794"/>
        <w:jc w:val="both"/>
      </w:pPr>
      <w:r w:rsidRPr="0093503C">
        <w:t>По инициативе академии подготовлен и в сентябре рассмотрен на заседании Общественного совета при Федеральном агентстве связи 2017г. вопрос о необходимости разработки Концепции построения современной национальной сети электросвязи Российской Федерации</w:t>
      </w:r>
      <w:r w:rsidRPr="00931AF6">
        <w:rPr>
          <w:b/>
        </w:rPr>
        <w:t xml:space="preserve">. </w:t>
      </w:r>
      <w:r w:rsidRPr="0093503C">
        <w:t xml:space="preserve"> Аналитическая записка по данному вопросу направлена в Минкомсвязи России.</w:t>
      </w:r>
    </w:p>
    <w:p w:rsidR="006949D8" w:rsidRPr="0093503C" w:rsidRDefault="006949D8" w:rsidP="00931AF6">
      <w:pPr>
        <w:ind w:right="57" w:firstLine="794"/>
        <w:jc w:val="both"/>
      </w:pPr>
      <w:r w:rsidRPr="0093503C">
        <w:t xml:space="preserve">По предложению и при участии МАС на заседаниях Научно-технического совета Федерального агентства связи было рассмотрено несколько актуальных вопросов развития телекоммуникаций и ИКТ- инфраструктуры </w:t>
      </w:r>
      <w:r>
        <w:t>РФ</w:t>
      </w:r>
      <w:r w:rsidRPr="0093503C">
        <w:t>.</w:t>
      </w:r>
    </w:p>
    <w:p w:rsidR="006949D8" w:rsidRPr="0093503C" w:rsidRDefault="006949D8" w:rsidP="00931AF6">
      <w:pPr>
        <w:ind w:right="57" w:firstLine="794"/>
        <w:jc w:val="both"/>
      </w:pPr>
      <w:r w:rsidRPr="0093503C">
        <w:t xml:space="preserve">Совместно с комиссией РСПП по телекоммуникациям и информационным технологиям рассмотрен ряд актуальных проблем отраслевого характера, подготовлены замечания и предложения для директивных органов и регулятора.  </w:t>
      </w:r>
    </w:p>
    <w:p w:rsidR="006949D8" w:rsidRPr="0093503C" w:rsidRDefault="006949D8" w:rsidP="00931AF6">
      <w:pPr>
        <w:pStyle w:val="a"/>
        <w:spacing w:before="0" w:line="240" w:lineRule="auto"/>
        <w:ind w:right="57" w:firstLine="794"/>
        <w:rPr>
          <w:szCs w:val="24"/>
        </w:rPr>
      </w:pPr>
      <w:r w:rsidRPr="0093503C">
        <w:rPr>
          <w:szCs w:val="24"/>
        </w:rPr>
        <w:t xml:space="preserve">Президент академии участвовал в совместном заседании 52-го Совета глав администраций связи Регионального содружества в области связи (РСС) и 23-го Координационного совета государств СНГ по информатизации. </w:t>
      </w:r>
    </w:p>
    <w:p w:rsidR="006949D8" w:rsidRPr="0093503C" w:rsidRDefault="006949D8" w:rsidP="00931AF6">
      <w:pPr>
        <w:ind w:right="57" w:firstLine="794"/>
        <w:jc w:val="both"/>
      </w:pPr>
      <w:r w:rsidRPr="0093503C">
        <w:t>Проведена экспертиза проектов законодательных и ведомственных правовых актов, подготовлены замечания и предложения в числе которых:</w:t>
      </w:r>
    </w:p>
    <w:p w:rsidR="006949D8" w:rsidRPr="0093503C" w:rsidRDefault="006949D8" w:rsidP="00931AF6">
      <w:pPr>
        <w:ind w:left="57" w:right="57" w:firstLine="737"/>
        <w:jc w:val="both"/>
        <w:rPr>
          <w:bCs/>
        </w:rPr>
      </w:pPr>
      <w:r w:rsidRPr="0093503C">
        <w:rPr>
          <w:bCs/>
        </w:rPr>
        <w:t>-</w:t>
      </w:r>
      <w:r>
        <w:rPr>
          <w:bCs/>
        </w:rPr>
        <w:t xml:space="preserve"> </w:t>
      </w:r>
      <w:r w:rsidRPr="0093503C">
        <w:rPr>
          <w:bCs/>
        </w:rPr>
        <w:t xml:space="preserve">О внесении изменений в Федеральный закон «О связи» в целях регулировании интернета. </w:t>
      </w:r>
    </w:p>
    <w:p w:rsidR="006949D8" w:rsidRPr="0093503C" w:rsidRDefault="006949D8" w:rsidP="00931AF6">
      <w:pPr>
        <w:ind w:left="57" w:right="57" w:firstLine="737"/>
        <w:jc w:val="both"/>
      </w:pPr>
      <w:r>
        <w:t>- В</w:t>
      </w:r>
      <w:r w:rsidRPr="0093503C">
        <w:t>опрос</w:t>
      </w:r>
      <w:r>
        <w:t>ы</w:t>
      </w:r>
      <w:r w:rsidRPr="0093503C">
        <w:t xml:space="preserve"> реализации Федерального закона № 374 - ФЗ «О внесении изменений в Федеральный закон «О противодействии терроризму». </w:t>
      </w:r>
    </w:p>
    <w:p w:rsidR="006949D8" w:rsidRPr="0093503C" w:rsidRDefault="006949D8" w:rsidP="001C4901">
      <w:pPr>
        <w:ind w:left="57" w:right="57" w:firstLine="737"/>
        <w:jc w:val="both"/>
      </w:pPr>
      <w:r w:rsidRPr="0093503C">
        <w:t>- О внесении изменений в Федеральный закон от 7 июля 2003 года № 126-ФЗ</w:t>
      </w:r>
      <w:r>
        <w:t xml:space="preserve"> </w:t>
      </w:r>
      <w:r w:rsidRPr="0093503C">
        <w:t>по вопросам идентификации пользователей.</w:t>
      </w:r>
    </w:p>
    <w:p w:rsidR="006949D8" w:rsidRPr="0093503C" w:rsidRDefault="006949D8" w:rsidP="001C4901">
      <w:pPr>
        <w:autoSpaceDE w:val="0"/>
        <w:autoSpaceDN w:val="0"/>
        <w:adjustRightInd w:val="0"/>
        <w:ind w:left="57" w:right="57" w:firstLine="737"/>
        <w:jc w:val="both"/>
      </w:pPr>
      <w:r w:rsidRPr="0093503C">
        <w:t>- О проекте федерального закона "О безопасности критической информационной инфраструктуры Российской Федерации" и связанных с ним изменений в другие законодательные акты"(февраль), о проектах подзаконных актов - декабрь.</w:t>
      </w:r>
    </w:p>
    <w:p w:rsidR="006949D8" w:rsidRPr="0093503C" w:rsidRDefault="006949D8" w:rsidP="001C4901">
      <w:pPr>
        <w:ind w:left="57" w:right="57" w:firstLine="737"/>
        <w:jc w:val="both"/>
        <w:rPr>
          <w:bCs/>
        </w:rPr>
      </w:pPr>
      <w:r w:rsidRPr="0093503C">
        <w:rPr>
          <w:bCs/>
        </w:rPr>
        <w:t>- О проекте постановления Правительства РФ О порядке, сроках и объемах хранения операторами связи текстовых сообщений пользователей услугами связи, голосовой информации, изображений, звуков, видео- и иных сообщений пользователей услугами связи</w:t>
      </w:r>
    </w:p>
    <w:p w:rsidR="006949D8" w:rsidRPr="0093503C" w:rsidRDefault="006949D8" w:rsidP="001C4901">
      <w:pPr>
        <w:ind w:left="57" w:right="57" w:firstLine="737"/>
        <w:jc w:val="both"/>
      </w:pPr>
      <w:r w:rsidRPr="0093503C">
        <w:t>- О внесении изменений в Правила оказания услуг телефонной связи.</w:t>
      </w:r>
    </w:p>
    <w:p w:rsidR="006949D8" w:rsidRPr="0093503C" w:rsidRDefault="006949D8" w:rsidP="001C4901">
      <w:pPr>
        <w:autoSpaceDE w:val="0"/>
        <w:autoSpaceDN w:val="0"/>
        <w:adjustRightInd w:val="0"/>
        <w:ind w:left="57" w:right="57" w:firstLine="737"/>
        <w:jc w:val="both"/>
      </w:pPr>
      <w:r w:rsidRPr="0093503C">
        <w:t>- О проекте приказа Минкомсвязи России Об утверждении Требований к построению телефонной сети связи общего пользования».</w:t>
      </w:r>
    </w:p>
    <w:p w:rsidR="006949D8" w:rsidRPr="0093503C" w:rsidRDefault="006949D8" w:rsidP="001C4901">
      <w:pPr>
        <w:autoSpaceDE w:val="0"/>
        <w:autoSpaceDN w:val="0"/>
        <w:adjustRightInd w:val="0"/>
        <w:ind w:left="57" w:right="57" w:firstLine="737"/>
        <w:jc w:val="both"/>
      </w:pPr>
      <w:r w:rsidRPr="0093503C">
        <w:t>Аналитические записки, предложения  и оценки регулирующего воздействия направлялись в Минэкономразвития РФ, Минкомсвязи РФ, в РСПП.</w:t>
      </w:r>
    </w:p>
    <w:p w:rsidR="006949D8" w:rsidRPr="0093503C" w:rsidRDefault="006949D8" w:rsidP="0093503C">
      <w:pPr>
        <w:ind w:left="57" w:right="57" w:firstLine="737"/>
        <w:outlineLvl w:val="0"/>
      </w:pPr>
    </w:p>
    <w:p w:rsidR="006949D8" w:rsidRPr="0093503C" w:rsidRDefault="006949D8" w:rsidP="0093503C">
      <w:pPr>
        <w:pStyle w:val="ListParagraph"/>
        <w:numPr>
          <w:ilvl w:val="0"/>
          <w:numId w:val="8"/>
        </w:numPr>
        <w:ind w:left="57" w:right="57" w:firstLine="737"/>
        <w:jc w:val="both"/>
        <w:outlineLvl w:val="0"/>
        <w:rPr>
          <w:b/>
          <w:color w:val="000000"/>
        </w:rPr>
      </w:pPr>
      <w:r w:rsidRPr="0093503C">
        <w:rPr>
          <w:b/>
          <w:color w:val="000000"/>
        </w:rPr>
        <w:t xml:space="preserve">Международная деятельность МАС </w:t>
      </w:r>
    </w:p>
    <w:p w:rsidR="006949D8" w:rsidRDefault="006949D8" w:rsidP="0093503C">
      <w:pPr>
        <w:ind w:left="57" w:right="57" w:firstLine="737"/>
        <w:jc w:val="both"/>
        <w:outlineLvl w:val="0"/>
      </w:pPr>
      <w:r w:rsidRPr="0093503C">
        <w:rPr>
          <w:color w:val="000000"/>
        </w:rPr>
        <w:t>Международная деятельность академии связана с организацией работы и проведении мероприятий</w:t>
      </w:r>
      <w:r>
        <w:rPr>
          <w:color w:val="000000"/>
        </w:rPr>
        <w:t xml:space="preserve"> в</w:t>
      </w:r>
      <w:r w:rsidRPr="0093503C">
        <w:rPr>
          <w:color w:val="000000"/>
        </w:rPr>
        <w:t xml:space="preserve"> своих отделени</w:t>
      </w:r>
      <w:r>
        <w:rPr>
          <w:color w:val="000000"/>
        </w:rPr>
        <w:t>ях</w:t>
      </w:r>
      <w:r w:rsidRPr="0093503C">
        <w:rPr>
          <w:color w:val="000000"/>
        </w:rPr>
        <w:t xml:space="preserve"> в других странах, а также с постоянным взаимодействием с специализированной организацией ООН - Международным союзом электросвязи и его </w:t>
      </w:r>
      <w:r w:rsidRPr="0093503C">
        <w:t>Зональным отделением в Москве. Академия также принимает участие в работе сети Глобального договора ООН в России. В 2017г.</w:t>
      </w:r>
      <w:r>
        <w:t xml:space="preserve"> МАС </w:t>
      </w:r>
      <w:r w:rsidRPr="0093503C">
        <w:t>прин</w:t>
      </w:r>
      <w:r>
        <w:t>имала</w:t>
      </w:r>
      <w:r w:rsidRPr="0093503C">
        <w:t xml:space="preserve"> участие во всемирных и региональных мероприятиях МСЭ. </w:t>
      </w:r>
    </w:p>
    <w:p w:rsidR="006949D8" w:rsidRPr="0093503C" w:rsidRDefault="006949D8" w:rsidP="0093503C">
      <w:pPr>
        <w:ind w:left="57" w:right="57" w:firstLine="737"/>
        <w:jc w:val="both"/>
        <w:outlineLvl w:val="0"/>
        <w:rPr>
          <w:color w:val="000000"/>
        </w:rPr>
      </w:pPr>
      <w:r w:rsidRPr="0093503C">
        <w:t>Среди международных мероприятий 2017</w:t>
      </w:r>
      <w:r>
        <w:t xml:space="preserve"> </w:t>
      </w:r>
      <w:r w:rsidRPr="0093503C">
        <w:t>г</w:t>
      </w:r>
      <w:r>
        <w:t>ода</w:t>
      </w:r>
      <w:r w:rsidRPr="0093503C">
        <w:t xml:space="preserve">:   </w:t>
      </w:r>
    </w:p>
    <w:p w:rsidR="006949D8" w:rsidRPr="0093503C" w:rsidRDefault="006949D8" w:rsidP="0093503C">
      <w:pPr>
        <w:pStyle w:val="a"/>
        <w:numPr>
          <w:ilvl w:val="3"/>
          <w:numId w:val="17"/>
        </w:numPr>
        <w:spacing w:before="0" w:line="240" w:lineRule="auto"/>
        <w:ind w:left="57" w:right="57" w:firstLine="737"/>
        <w:rPr>
          <w:szCs w:val="24"/>
        </w:rPr>
      </w:pPr>
      <w:r w:rsidRPr="0093503C">
        <w:rPr>
          <w:szCs w:val="24"/>
        </w:rPr>
        <w:t>Региональный форум по вопросам развития для Европы (РФР - ЕВР) (г. Вильнюс, Литва; 26 апреля 2017 года);</w:t>
      </w:r>
    </w:p>
    <w:p w:rsidR="006949D8" w:rsidRPr="0093503C" w:rsidRDefault="006949D8" w:rsidP="0093503C">
      <w:pPr>
        <w:pStyle w:val="a"/>
        <w:numPr>
          <w:ilvl w:val="3"/>
          <w:numId w:val="17"/>
        </w:numPr>
        <w:spacing w:before="0" w:line="240" w:lineRule="auto"/>
        <w:ind w:left="57" w:right="57" w:firstLine="737"/>
        <w:rPr>
          <w:szCs w:val="24"/>
        </w:rPr>
      </w:pPr>
      <w:r w:rsidRPr="0093503C">
        <w:rPr>
          <w:szCs w:val="24"/>
        </w:rPr>
        <w:t>Региональное подготовительное собрание к ВКРЭ-17 для Европы (РПС - ЕВР) (г. Вильнюс, Литва; 27-28 апреля 2017 года);</w:t>
      </w:r>
    </w:p>
    <w:p w:rsidR="006949D8" w:rsidRPr="0093503C" w:rsidRDefault="006949D8" w:rsidP="0093503C">
      <w:pPr>
        <w:pStyle w:val="a"/>
        <w:numPr>
          <w:ilvl w:val="3"/>
          <w:numId w:val="17"/>
        </w:numPr>
        <w:spacing w:before="0" w:line="240" w:lineRule="auto"/>
        <w:ind w:left="57" w:right="57" w:firstLine="737"/>
        <w:rPr>
          <w:szCs w:val="24"/>
        </w:rPr>
      </w:pPr>
      <w:r w:rsidRPr="0093503C">
        <w:rPr>
          <w:szCs w:val="24"/>
        </w:rPr>
        <w:t>Всемирный саммит «Искусственный интеллект во благо» (г. Женева, Швейцария; 7-8 июня 2017 г.);</w:t>
      </w:r>
    </w:p>
    <w:p w:rsidR="006949D8" w:rsidRPr="0093503C" w:rsidRDefault="006949D8" w:rsidP="0093503C">
      <w:pPr>
        <w:pStyle w:val="a"/>
        <w:numPr>
          <w:ilvl w:val="3"/>
          <w:numId w:val="17"/>
        </w:numPr>
        <w:spacing w:before="0" w:line="240" w:lineRule="auto"/>
        <w:ind w:left="57" w:right="57" w:firstLine="737"/>
        <w:rPr>
          <w:szCs w:val="24"/>
        </w:rPr>
      </w:pPr>
      <w:r w:rsidRPr="0093503C">
        <w:rPr>
          <w:szCs w:val="24"/>
        </w:rPr>
        <w:t>Форум Всемирная встреча на высшем уровне по вопросам информационного общества  (ВВУИО 2017) (г. Женева, Швейцария; 13</w:t>
      </w:r>
      <w:r>
        <w:rPr>
          <w:szCs w:val="24"/>
        </w:rPr>
        <w:t>-</w:t>
      </w:r>
      <w:r w:rsidRPr="0093503C">
        <w:rPr>
          <w:szCs w:val="24"/>
        </w:rPr>
        <w:t>16 июня 2017 г.);</w:t>
      </w:r>
    </w:p>
    <w:p w:rsidR="006949D8" w:rsidRPr="0093503C" w:rsidRDefault="006949D8" w:rsidP="0093503C">
      <w:pPr>
        <w:pStyle w:val="a"/>
        <w:numPr>
          <w:ilvl w:val="3"/>
          <w:numId w:val="17"/>
        </w:numPr>
        <w:spacing w:before="0" w:line="240" w:lineRule="auto"/>
        <w:ind w:left="57" w:right="57" w:firstLine="737"/>
        <w:rPr>
          <w:szCs w:val="24"/>
        </w:rPr>
      </w:pPr>
      <w:r w:rsidRPr="0093503C">
        <w:rPr>
          <w:szCs w:val="24"/>
        </w:rPr>
        <w:t>Конференция «Развитие широкополосного интернета в Азербайджане» (г. Баку, Азербайджан; 15-16 июня 2017 г.);</w:t>
      </w:r>
    </w:p>
    <w:p w:rsidR="006949D8" w:rsidRPr="0093503C" w:rsidRDefault="006949D8" w:rsidP="0093503C">
      <w:pPr>
        <w:pStyle w:val="a"/>
        <w:numPr>
          <w:ilvl w:val="3"/>
          <w:numId w:val="17"/>
        </w:numPr>
        <w:spacing w:before="0" w:line="240" w:lineRule="auto"/>
        <w:ind w:left="57" w:right="57" w:firstLine="737"/>
        <w:rPr>
          <w:szCs w:val="24"/>
        </w:rPr>
      </w:pPr>
      <w:r w:rsidRPr="0093503C">
        <w:rPr>
          <w:szCs w:val="24"/>
        </w:rPr>
        <w:t>Седьмая Международная телекоммуникационная конференция и выставка «TELCO TRENDS 2017» (г. Юрмала, Латвия; 14-18 августа 2017 г.);</w:t>
      </w:r>
    </w:p>
    <w:p w:rsidR="006949D8" w:rsidRPr="0093503C" w:rsidRDefault="006949D8" w:rsidP="0093503C">
      <w:pPr>
        <w:pStyle w:val="a"/>
        <w:numPr>
          <w:ilvl w:val="3"/>
          <w:numId w:val="17"/>
        </w:numPr>
        <w:spacing w:before="0" w:line="240" w:lineRule="auto"/>
        <w:ind w:left="57" w:right="57" w:firstLine="737"/>
        <w:rPr>
          <w:szCs w:val="24"/>
        </w:rPr>
      </w:pPr>
      <w:r w:rsidRPr="0093503C">
        <w:rPr>
          <w:szCs w:val="24"/>
        </w:rPr>
        <w:t>Пятая международная научно-практическая конференция "Искусственный интеллект в инфокоммуникациях" (г. Алматы, Республика Казахстан; 5-6 октября 2017г.);</w:t>
      </w:r>
    </w:p>
    <w:p w:rsidR="006949D8" w:rsidRPr="0093503C" w:rsidRDefault="006949D8" w:rsidP="0093503C">
      <w:pPr>
        <w:pStyle w:val="a"/>
        <w:numPr>
          <w:ilvl w:val="3"/>
          <w:numId w:val="17"/>
        </w:numPr>
        <w:spacing w:before="0" w:line="240" w:lineRule="auto"/>
        <w:ind w:left="57" w:right="57" w:firstLine="737"/>
        <w:rPr>
          <w:szCs w:val="24"/>
        </w:rPr>
      </w:pPr>
      <w:r w:rsidRPr="0093503C">
        <w:rPr>
          <w:szCs w:val="24"/>
        </w:rPr>
        <w:t>Всемирная конференция по развитию электросвязи 2017 года (ВКРЭ-17) (г. Буэнос-Айрес, Аргентина; 9-20 октября 2017 г.).</w:t>
      </w:r>
    </w:p>
    <w:p w:rsidR="006949D8" w:rsidRPr="0093503C" w:rsidRDefault="006949D8" w:rsidP="001C4901">
      <w:pPr>
        <w:ind w:right="57" w:firstLine="851"/>
        <w:jc w:val="both"/>
      </w:pPr>
      <w:r w:rsidRPr="0093503C">
        <w:t>На обсуждение в ходе тематической дискуссии «Цели устойчивого развития ООН, Стратегия деятельности и возможности бизнеса в России» ГД ООН был вынесен и доклада МАС: «Широкополосная связь и информационно-коммуникационные технологии - одно из средств достижения Целей устойчивого развития ООН».</w:t>
      </w:r>
    </w:p>
    <w:p w:rsidR="006949D8" w:rsidRPr="0093503C" w:rsidRDefault="006949D8" w:rsidP="0093503C">
      <w:pPr>
        <w:pStyle w:val="NormalWeb"/>
        <w:spacing w:before="0" w:beforeAutospacing="0" w:after="0" w:afterAutospacing="0"/>
        <w:ind w:left="57" w:right="57" w:firstLine="737"/>
      </w:pPr>
    </w:p>
    <w:p w:rsidR="006949D8" w:rsidRDefault="006949D8" w:rsidP="001C4901">
      <w:pPr>
        <w:ind w:right="57" w:firstLine="794"/>
        <w:jc w:val="both"/>
      </w:pPr>
    </w:p>
    <w:p w:rsidR="006949D8" w:rsidRDefault="006949D8" w:rsidP="001C4901">
      <w:pPr>
        <w:ind w:right="57" w:firstLine="794"/>
        <w:jc w:val="both"/>
      </w:pPr>
    </w:p>
    <w:p w:rsidR="006949D8" w:rsidRPr="0093503C" w:rsidRDefault="006949D8" w:rsidP="001C4901">
      <w:pPr>
        <w:ind w:right="57" w:firstLine="794"/>
        <w:jc w:val="both"/>
      </w:pPr>
      <w:bookmarkStart w:id="0" w:name="_GoBack"/>
      <w:bookmarkEnd w:id="0"/>
      <w:r w:rsidRPr="0093503C">
        <w:t>В течение года публиковались статьи в журналах «Электросвязь», «ИнформКурьер -Связь», «Последняя миля», «Вестник связи». Выпущены сборники докладов и выступлений Форумов МАС.</w:t>
      </w:r>
    </w:p>
    <w:p w:rsidR="006949D8" w:rsidRPr="0093503C" w:rsidRDefault="006949D8" w:rsidP="0093503C">
      <w:pPr>
        <w:pStyle w:val="ListParagraph"/>
        <w:ind w:left="57" w:right="57" w:firstLine="737"/>
      </w:pPr>
      <w:r>
        <w:t>А</w:t>
      </w:r>
      <w:r w:rsidRPr="0093503C">
        <w:t xml:space="preserve">ктуальная информация о деятельности академии регулярно размещается на сайте </w:t>
      </w:r>
      <w:r>
        <w:t>МАС</w:t>
      </w:r>
      <w:r w:rsidRPr="0093503C">
        <w:t xml:space="preserve">.  </w:t>
      </w:r>
    </w:p>
    <w:sectPr w:rsidR="006949D8" w:rsidRPr="0093503C" w:rsidSect="00505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3014"/>
    <w:multiLevelType w:val="hybridMultilevel"/>
    <w:tmpl w:val="5F70B7B4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">
    <w:nsid w:val="08930E1B"/>
    <w:multiLevelType w:val="hybridMultilevel"/>
    <w:tmpl w:val="A98834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752AEC"/>
    <w:multiLevelType w:val="hybridMultilevel"/>
    <w:tmpl w:val="9B6E47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13589A"/>
    <w:multiLevelType w:val="hybridMultilevel"/>
    <w:tmpl w:val="95BCC6E8"/>
    <w:lvl w:ilvl="0" w:tplc="0419000D">
      <w:start w:val="1"/>
      <w:numFmt w:val="bullet"/>
      <w:lvlText w:val=""/>
      <w:lvlJc w:val="left"/>
      <w:pPr>
        <w:tabs>
          <w:tab w:val="num" w:pos="1581"/>
        </w:tabs>
        <w:ind w:left="158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6D35BE6"/>
    <w:multiLevelType w:val="hybridMultilevel"/>
    <w:tmpl w:val="B45CB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674F7E"/>
    <w:multiLevelType w:val="hybridMultilevel"/>
    <w:tmpl w:val="BDF02C62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26EF653E"/>
    <w:multiLevelType w:val="hybridMultilevel"/>
    <w:tmpl w:val="900EE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C24059"/>
    <w:multiLevelType w:val="hybridMultilevel"/>
    <w:tmpl w:val="9DD8FE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3615B2B"/>
    <w:multiLevelType w:val="hybridMultilevel"/>
    <w:tmpl w:val="8E0E43AA"/>
    <w:lvl w:ilvl="0" w:tplc="98C0A8FE">
      <w:start w:val="1"/>
      <w:numFmt w:val="upperRoman"/>
      <w:lvlText w:val="%1."/>
      <w:lvlJc w:val="left"/>
      <w:pPr>
        <w:ind w:left="2357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8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5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57" w:hanging="180"/>
      </w:pPr>
      <w:rPr>
        <w:rFonts w:cs="Times New Roman"/>
      </w:rPr>
    </w:lvl>
  </w:abstractNum>
  <w:abstractNum w:abstractNumId="9">
    <w:nsid w:val="44E30C96"/>
    <w:multiLevelType w:val="hybridMultilevel"/>
    <w:tmpl w:val="29B8F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570056"/>
    <w:multiLevelType w:val="hybridMultilevel"/>
    <w:tmpl w:val="E914233C"/>
    <w:lvl w:ilvl="0" w:tplc="04190001">
      <w:start w:val="1"/>
      <w:numFmt w:val="bullet"/>
      <w:lvlText w:val=""/>
      <w:lvlJc w:val="left"/>
      <w:pPr>
        <w:tabs>
          <w:tab w:val="num" w:pos="1581"/>
        </w:tabs>
        <w:ind w:left="15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4A9044C5"/>
    <w:multiLevelType w:val="hybridMultilevel"/>
    <w:tmpl w:val="E1309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757AAC"/>
    <w:multiLevelType w:val="hybridMultilevel"/>
    <w:tmpl w:val="C1B48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02691F"/>
    <w:multiLevelType w:val="hybridMultilevel"/>
    <w:tmpl w:val="507ABD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9071203"/>
    <w:multiLevelType w:val="hybridMultilevel"/>
    <w:tmpl w:val="43580534"/>
    <w:lvl w:ilvl="0" w:tplc="D33E844E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15" w:hanging="180"/>
      </w:pPr>
      <w:rPr>
        <w:rFonts w:cs="Times New Roman"/>
      </w:rPr>
    </w:lvl>
  </w:abstractNum>
  <w:abstractNum w:abstractNumId="15">
    <w:nsid w:val="70524225"/>
    <w:multiLevelType w:val="hybridMultilevel"/>
    <w:tmpl w:val="9CFAC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822F44"/>
    <w:multiLevelType w:val="hybridMultilevel"/>
    <w:tmpl w:val="43580534"/>
    <w:lvl w:ilvl="0" w:tplc="D33E844E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14"/>
  </w:num>
  <w:num w:numId="5">
    <w:abstractNumId w:val="16"/>
  </w:num>
  <w:num w:numId="6">
    <w:abstractNumId w:val="7"/>
  </w:num>
  <w:num w:numId="7">
    <w:abstractNumId w:val="5"/>
  </w:num>
  <w:num w:numId="8">
    <w:abstractNumId w:val="8"/>
  </w:num>
  <w:num w:numId="9">
    <w:abstractNumId w:val="0"/>
  </w:num>
  <w:num w:numId="10">
    <w:abstractNumId w:val="4"/>
  </w:num>
  <w:num w:numId="11">
    <w:abstractNumId w:val="6"/>
  </w:num>
  <w:num w:numId="12">
    <w:abstractNumId w:val="9"/>
  </w:num>
  <w:num w:numId="13">
    <w:abstractNumId w:val="1"/>
  </w:num>
  <w:num w:numId="14">
    <w:abstractNumId w:val="15"/>
  </w:num>
  <w:num w:numId="15">
    <w:abstractNumId w:val="2"/>
  </w:num>
  <w:num w:numId="16">
    <w:abstractNumId w:val="13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6126"/>
    <w:rsid w:val="0007623C"/>
    <w:rsid w:val="001C4901"/>
    <w:rsid w:val="0020087B"/>
    <w:rsid w:val="00201F42"/>
    <w:rsid w:val="00367566"/>
    <w:rsid w:val="004243D2"/>
    <w:rsid w:val="004923BD"/>
    <w:rsid w:val="00505830"/>
    <w:rsid w:val="005322FF"/>
    <w:rsid w:val="00562034"/>
    <w:rsid w:val="006949D8"/>
    <w:rsid w:val="007C6126"/>
    <w:rsid w:val="008E34A4"/>
    <w:rsid w:val="00931AF6"/>
    <w:rsid w:val="0093503C"/>
    <w:rsid w:val="00AC6AC5"/>
    <w:rsid w:val="00B611F9"/>
    <w:rsid w:val="00C51101"/>
    <w:rsid w:val="00E34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12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6126"/>
    <w:pPr>
      <w:keepNext/>
      <w:spacing w:after="120"/>
      <w:ind w:firstLine="709"/>
      <w:jc w:val="center"/>
      <w:outlineLvl w:val="0"/>
    </w:pPr>
    <w:rPr>
      <w:b/>
      <w:sz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C6126"/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a">
    <w:name w:val="Текст письма"/>
    <w:basedOn w:val="Normal"/>
    <w:uiPriority w:val="99"/>
    <w:rsid w:val="007C6126"/>
    <w:pPr>
      <w:spacing w:before="120" w:line="360" w:lineRule="auto"/>
      <w:ind w:firstLine="851"/>
      <w:jc w:val="both"/>
    </w:pPr>
    <w:rPr>
      <w:szCs w:val="20"/>
    </w:rPr>
  </w:style>
  <w:style w:type="character" w:styleId="Hyperlink">
    <w:name w:val="Hyperlink"/>
    <w:basedOn w:val="DefaultParagraphFont"/>
    <w:uiPriority w:val="99"/>
    <w:rsid w:val="007C612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7C6126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7C612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C51101"/>
    <w:pPr>
      <w:ind w:left="720"/>
    </w:pPr>
  </w:style>
  <w:style w:type="character" w:customStyle="1" w:styleId="s1mailrucssattributepostfix">
    <w:name w:val="s1_mailru_css_attribute_postfix"/>
    <w:basedOn w:val="DefaultParagraphFont"/>
    <w:uiPriority w:val="99"/>
    <w:rsid w:val="00B611F9"/>
    <w:rPr>
      <w:rFonts w:cs="Times New Roman"/>
    </w:rPr>
  </w:style>
  <w:style w:type="character" w:customStyle="1" w:styleId="apple-converted-spacemailrucssattributepostfix">
    <w:name w:val="apple-converted-space_mailru_css_attribute_postfix"/>
    <w:basedOn w:val="DefaultParagraphFont"/>
    <w:uiPriority w:val="99"/>
    <w:rsid w:val="00B611F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1325</Words>
  <Characters>7559</Characters>
  <Application>Microsoft Office Outlook</Application>
  <DocSecurity>0</DocSecurity>
  <Lines>0</Lines>
  <Paragraphs>0</Paragraphs>
  <ScaleCrop>false</ScaleCrop>
  <Company>Ya Blondinko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 </dc:title>
  <dc:subject/>
  <dc:creator>SONY</dc:creator>
  <cp:keywords/>
  <dc:description/>
  <cp:lastModifiedBy>User</cp:lastModifiedBy>
  <cp:revision>2</cp:revision>
  <cp:lastPrinted>2018-03-15T14:39:00Z</cp:lastPrinted>
  <dcterms:created xsi:type="dcterms:W3CDTF">2018-03-15T14:45:00Z</dcterms:created>
  <dcterms:modified xsi:type="dcterms:W3CDTF">2018-03-15T14:45:00Z</dcterms:modified>
</cp:coreProperties>
</file>